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3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3369"/>
        <w:gridCol w:w="5670"/>
      </w:tblGrid>
      <w:tr w:rsidR="00124418" w:rsidRPr="008F45C2">
        <w:trPr>
          <w:trHeight w:val="1362"/>
        </w:trPr>
        <w:tc>
          <w:tcPr>
            <w:tcW w:w="3369" w:type="dxa"/>
            <w:tcBorders>
              <w:top w:val="nil"/>
              <w:left w:val="nil"/>
              <w:bottom w:val="nil"/>
              <w:right w:val="nil"/>
            </w:tcBorders>
            <w:shd w:val="clear" w:color="auto" w:fill="auto"/>
            <w:tcMar>
              <w:top w:w="80" w:type="dxa"/>
              <w:left w:w="80" w:type="dxa"/>
              <w:bottom w:w="80" w:type="dxa"/>
              <w:right w:w="80" w:type="dxa"/>
            </w:tcMar>
          </w:tcPr>
          <w:p w:rsidR="00124418" w:rsidRPr="008F45C2" w:rsidRDefault="00490762">
            <w:pPr>
              <w:pStyle w:val="Bo"/>
              <w:rPr>
                <w:color w:val="auto"/>
              </w:rPr>
            </w:pPr>
            <w:r w:rsidRPr="00490762">
              <w:rPr>
                <w:color w:val="auto"/>
              </w:rPr>
              <w:t>CHÍNH PHỦ</w:t>
            </w:r>
          </w:p>
          <w:p w:rsidR="00124418" w:rsidRPr="008F45C2" w:rsidRDefault="00490762">
            <w:pPr>
              <w:pStyle w:val="Bo"/>
              <w:rPr>
                <w:b w:val="0"/>
                <w:bCs w:val="0"/>
                <w:color w:val="auto"/>
              </w:rPr>
            </w:pPr>
            <w:r>
              <w:rPr>
                <w:b w:val="0"/>
                <w:bCs w:val="0"/>
                <w:noProof/>
                <w:color w:val="auto"/>
                <w:lang w:val="vi-VN"/>
              </w:rPr>
              <w:pict>
                <v:shapetype id="_x0000_t32" coordsize="21600,21600" o:spt="32" o:oned="t" path="m,l21600,21600e" filled="f">
                  <v:path arrowok="t" fillok="f" o:connecttype="none"/>
                  <o:lock v:ext="edit" shapetype="t"/>
                </v:shapetype>
                <v:shape id="AutoShape 7" o:spid="_x0000_s1026" type="#_x0000_t32" style="position:absolute;left:0;text-align:left;margin-left:47.8pt;margin-top:5.25pt;width:55.8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">
                  <o:lock v:ext="edit" shapetype="f"/>
                </v:shape>
              </w:pict>
            </w:r>
          </w:p>
          <w:p w:rsidR="00124418" w:rsidRPr="008F45C2" w:rsidRDefault="00124418">
            <w:pPr>
              <w:pStyle w:val="Bo"/>
              <w:rPr>
                <w:b w:val="0"/>
                <w:bCs w:val="0"/>
                <w:color w:val="auto"/>
              </w:rPr>
            </w:pPr>
          </w:p>
          <w:p w:rsidR="00124418" w:rsidRPr="008F45C2" w:rsidRDefault="00490762">
            <w:pPr>
              <w:pStyle w:val="Bo"/>
              <w:rPr>
                <w:color w:val="auto"/>
              </w:rPr>
            </w:pPr>
            <w:r w:rsidRPr="00490762">
              <w:rPr>
                <w:b w:val="0"/>
                <w:bCs w:val="0"/>
                <w:color w:val="auto"/>
                <w:sz w:val="28"/>
                <w:szCs w:val="28"/>
              </w:rPr>
              <w:t>Số:         /2020/NĐ-CP</w:t>
            </w:r>
          </w:p>
        </w:tc>
        <w:tc>
          <w:tcPr>
            <w:tcW w:w="5670" w:type="dxa"/>
            <w:tcBorders>
              <w:top w:val="nil"/>
              <w:left w:val="nil"/>
              <w:bottom w:val="nil"/>
              <w:right w:val="nil"/>
            </w:tcBorders>
            <w:shd w:val="clear" w:color="auto" w:fill="auto"/>
            <w:tcMar>
              <w:top w:w="80" w:type="dxa"/>
              <w:left w:w="80" w:type="dxa"/>
              <w:bottom w:w="80" w:type="dxa"/>
              <w:right w:w="80" w:type="dxa"/>
            </w:tcMar>
          </w:tcPr>
          <w:p w:rsidR="00124418" w:rsidRPr="008F45C2" w:rsidRDefault="00490762">
            <w:pPr>
              <w:pStyle w:val="Heading1"/>
              <w:rPr>
                <w:color w:val="auto"/>
                <w:sz w:val="26"/>
                <w:szCs w:val="26"/>
              </w:rPr>
            </w:pPr>
            <w:r w:rsidRPr="00490762">
              <w:rPr>
                <w:color w:val="auto"/>
                <w:sz w:val="26"/>
                <w:szCs w:val="26"/>
              </w:rPr>
              <w:t>CỘNG HOÀ XÃ HỘI CHỦ NGHĨA VIỆT NAM</w:t>
            </w:r>
          </w:p>
          <w:p w:rsidR="00124418" w:rsidRPr="008F45C2" w:rsidRDefault="00490762">
            <w:pPr>
              <w:pStyle w:val="Heading1"/>
              <w:rPr>
                <w:color w:val="auto"/>
              </w:rPr>
            </w:pPr>
            <w:r w:rsidRPr="00490762">
              <w:rPr>
                <w:color w:val="auto"/>
                <w:sz w:val="28"/>
                <w:szCs w:val="28"/>
              </w:rPr>
              <w:t>Độc lập - Tự do - Hạnh phúc</w:t>
            </w:r>
          </w:p>
          <w:p w:rsidR="00124418" w:rsidRPr="008F45C2" w:rsidRDefault="00490762">
            <w:pPr>
              <w:pStyle w:val="Diadanh"/>
              <w:ind w:firstLine="1118"/>
              <w:rPr>
                <w:i w:val="0"/>
                <w:iCs w:val="0"/>
                <w:color w:val="auto"/>
              </w:rPr>
            </w:pPr>
            <w:r>
              <w:rPr>
                <w:i w:val="0"/>
                <w:iCs w:val="0"/>
                <w:noProof/>
                <w:color w:val="auto"/>
                <w:lang w:val="vi-VN"/>
              </w:rPr>
              <w:pict>
                <v:shape id="AutoShape 6" o:spid="_x0000_s1028" type="#_x0000_t32" style="position:absolute;left:0;text-align:left;margin-left:57.3pt;margin-top:3.55pt;width:160.1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">
                  <o:lock v:ext="edit" shapetype="f"/>
                </v:shape>
              </w:pict>
            </w:r>
          </w:p>
          <w:p w:rsidR="00124418" w:rsidRPr="008F45C2" w:rsidRDefault="00490762">
            <w:pPr>
              <w:pStyle w:val="Diadanh"/>
              <w:keepNext/>
              <w:outlineLvl w:val="0"/>
              <w:rPr>
                <w:color w:val="auto"/>
                <w:sz w:val="28"/>
                <w:szCs w:val="28"/>
              </w:rPr>
            </w:pPr>
            <w:r w:rsidRPr="00490762">
              <w:rPr>
                <w:color w:val="auto"/>
                <w:sz w:val="28"/>
                <w:szCs w:val="28"/>
              </w:rPr>
              <w:t>Hà N</w:t>
            </w:r>
            <w:r w:rsidRPr="00490762">
              <w:rPr>
                <w:color w:val="auto"/>
                <w:sz w:val="28"/>
                <w:szCs w:val="28"/>
                <w:rtl/>
                <w:lang w:val="ar-SA"/>
              </w:rPr>
              <w:t>ộ</w:t>
            </w:r>
            <w:r w:rsidRPr="00490762">
              <w:rPr>
                <w:color w:val="auto"/>
                <w:sz w:val="28"/>
                <w:szCs w:val="28"/>
              </w:rPr>
              <w:t>i, ngày     tháng     năm 2020</w:t>
            </w:r>
          </w:p>
          <w:p w:rsidR="00CF79C9" w:rsidRPr="008F45C2" w:rsidRDefault="00CF79C9">
            <w:pPr>
              <w:pStyle w:val="Diadanh"/>
              <w:rPr>
                <w:color w:val="auto"/>
              </w:rPr>
            </w:pPr>
          </w:p>
        </w:tc>
      </w:tr>
    </w:tbl>
    <w:tbl>
      <w:tblPr>
        <w:tblStyle w:val="TableGrid"/>
        <w:tblW w:w="0" w:type="auto"/>
        <w:tblLayout w:type="fixed"/>
        <w:tblLook w:val="04A0"/>
      </w:tblPr>
      <w:tblGrid>
        <w:gridCol w:w="4361"/>
      </w:tblGrid>
      <w:tr w:rsidR="00C63CEA" w:rsidRPr="008F45C2" w:rsidTr="00296C58">
        <w:trPr>
          <w:trHeight w:val="429"/>
        </w:trPr>
        <w:tc>
          <w:tcPr>
            <w:tcW w:w="4361" w:type="dxa"/>
          </w:tcPr>
          <w:p w:rsidR="00EB1836" w:rsidRPr="008F45C2" w:rsidRDefault="00490762" w:rsidP="00E2484D">
            <w:pPr>
              <w:widowControl w:val="0"/>
              <w:jc w:val="center"/>
              <w:rPr>
                <w:b/>
                <w:bCs/>
                <w:color w:val="auto"/>
                <w:lang w:val="en-US"/>
              </w:rPr>
            </w:pPr>
            <w:r w:rsidRPr="00490762">
              <w:rPr>
                <w:color w:val="auto"/>
                <w:lang w:val="en-US"/>
              </w:rPr>
              <w:t>Dự thảo</w:t>
            </w:r>
          </w:p>
          <w:p w:rsidR="00000000" w:rsidRDefault="00490762">
            <w:pPr>
              <w:widowControl w:val="0"/>
              <w:jc w:val="center"/>
              <w:rPr>
                <w:b/>
                <w:bCs/>
                <w:color w:val="auto"/>
                <w:lang w:val="en-US"/>
              </w:rPr>
            </w:pPr>
            <w:r w:rsidRPr="00490762">
              <w:rPr>
                <w:color w:val="auto"/>
                <w:lang w:val="en-US"/>
              </w:rPr>
              <w:t>(</w:t>
            </w:r>
            <w:r w:rsidR="00296C58">
              <w:rPr>
                <w:color w:val="auto"/>
                <w:lang w:val="en-US"/>
              </w:rPr>
              <w:t xml:space="preserve">xin </w:t>
            </w:r>
            <w:r w:rsidR="00296C58" w:rsidRPr="00296C58">
              <w:rPr>
                <w:color w:val="auto"/>
                <w:lang w:val="en-US"/>
              </w:rPr>
              <w:t>ý</w:t>
            </w:r>
            <w:r w:rsidR="00296C58">
              <w:rPr>
                <w:color w:val="auto"/>
                <w:lang w:val="en-US"/>
              </w:rPr>
              <w:t xml:space="preserve"> ki</w:t>
            </w:r>
            <w:r w:rsidR="00296C58" w:rsidRPr="00296C58">
              <w:rPr>
                <w:color w:val="auto"/>
                <w:lang w:val="en-US"/>
              </w:rPr>
              <w:t>ến</w:t>
            </w:r>
            <w:r w:rsidR="00296C58">
              <w:rPr>
                <w:color w:val="auto"/>
                <w:lang w:val="en-US"/>
              </w:rPr>
              <w:t xml:space="preserve"> th</w:t>
            </w:r>
            <w:r w:rsidR="00296C58" w:rsidRPr="00296C58">
              <w:rPr>
                <w:color w:val="auto"/>
                <w:lang w:val="en-US"/>
              </w:rPr>
              <w:t>ẩm</w:t>
            </w:r>
            <w:r w:rsidR="00296C58">
              <w:rPr>
                <w:color w:val="auto"/>
                <w:lang w:val="en-US"/>
              </w:rPr>
              <w:t xml:space="preserve"> </w:t>
            </w:r>
            <w:r w:rsidR="00296C58" w:rsidRPr="00296C58">
              <w:rPr>
                <w:color w:val="auto"/>
                <w:lang w:val="en-US"/>
              </w:rPr>
              <w:t>định</w:t>
            </w:r>
            <w:r w:rsidR="00296C58">
              <w:rPr>
                <w:color w:val="auto"/>
                <w:lang w:val="en-US"/>
              </w:rPr>
              <w:t xml:space="preserve"> B</w:t>
            </w:r>
            <w:r w:rsidR="00296C58" w:rsidRPr="00296C58">
              <w:rPr>
                <w:color w:val="auto"/>
                <w:lang w:val="en-US"/>
              </w:rPr>
              <w:t>ộ</w:t>
            </w:r>
            <w:r w:rsidR="00296C58">
              <w:rPr>
                <w:color w:val="auto"/>
                <w:lang w:val="en-US"/>
              </w:rPr>
              <w:t xml:space="preserve"> T</w:t>
            </w:r>
            <w:r w:rsidR="00296C58" w:rsidRPr="00296C58">
              <w:rPr>
                <w:color w:val="auto"/>
                <w:lang w:val="en-US"/>
              </w:rPr>
              <w:t>ư</w:t>
            </w:r>
            <w:r w:rsidR="00296C58">
              <w:rPr>
                <w:color w:val="auto"/>
                <w:lang w:val="en-US"/>
              </w:rPr>
              <w:t xml:space="preserve"> ph</w:t>
            </w:r>
            <w:r w:rsidR="00296C58" w:rsidRPr="00296C58">
              <w:rPr>
                <w:color w:val="auto"/>
                <w:lang w:val="en-US"/>
              </w:rPr>
              <w:t>áp</w:t>
            </w:r>
            <w:r w:rsidRPr="00490762">
              <w:rPr>
                <w:color w:val="auto"/>
                <w:lang w:val="en-US"/>
              </w:rPr>
              <w:t>)</w:t>
            </w:r>
          </w:p>
        </w:tc>
      </w:tr>
    </w:tbl>
    <w:p w:rsidR="008F45C2" w:rsidRDefault="008F45C2" w:rsidP="00B10B82">
      <w:pPr>
        <w:jc w:val="center"/>
        <w:rPr>
          <w:b/>
          <w:bCs/>
          <w:color w:val="auto"/>
          <w:lang w:val="en-US"/>
        </w:rPr>
      </w:pPr>
    </w:p>
    <w:p w:rsidR="00124418" w:rsidRPr="008F45C2" w:rsidRDefault="00490762" w:rsidP="00B10B82">
      <w:pPr>
        <w:jc w:val="center"/>
        <w:rPr>
          <w:b/>
          <w:bCs/>
          <w:color w:val="auto"/>
        </w:rPr>
      </w:pPr>
      <w:r w:rsidRPr="00490762">
        <w:rPr>
          <w:b/>
          <w:bCs/>
          <w:color w:val="auto"/>
          <w:lang w:val="en-US"/>
        </w:rPr>
        <w:t>NGHỊ ĐỊNH</w:t>
      </w:r>
    </w:p>
    <w:p w:rsidR="00B83568" w:rsidRPr="008F45C2" w:rsidRDefault="00490762">
      <w:pPr>
        <w:jc w:val="center"/>
        <w:rPr>
          <w:b/>
          <w:bCs/>
          <w:color w:val="auto"/>
        </w:rPr>
      </w:pPr>
      <w:r w:rsidRPr="00490762">
        <w:rPr>
          <w:b/>
          <w:bCs/>
          <w:color w:val="auto"/>
        </w:rPr>
        <w:t xml:space="preserve">Quy định </w:t>
      </w:r>
      <w:r w:rsidRPr="00490762">
        <w:rPr>
          <w:b/>
          <w:bCs/>
          <w:color w:val="auto"/>
          <w:lang w:val="en-US"/>
        </w:rPr>
        <w:t>cơ chế</w:t>
      </w:r>
      <w:r w:rsidRPr="00490762">
        <w:rPr>
          <w:b/>
          <w:bCs/>
          <w:color w:val="auto"/>
        </w:rPr>
        <w:t xml:space="preserve"> quản lý tài chính </w:t>
      </w:r>
    </w:p>
    <w:p w:rsidR="00B92114" w:rsidRPr="008F45C2" w:rsidRDefault="00490762">
      <w:pPr>
        <w:jc w:val="center"/>
        <w:rPr>
          <w:b/>
          <w:bCs/>
          <w:color w:val="auto"/>
          <w:lang w:val="en-US"/>
        </w:rPr>
      </w:pPr>
      <w:r w:rsidRPr="00490762">
        <w:rPr>
          <w:b/>
          <w:bCs/>
          <w:color w:val="auto"/>
        </w:rPr>
        <w:t>dự án đầu tư theo phương thức đối tác công tư</w:t>
      </w:r>
    </w:p>
    <w:p w:rsidR="00124418" w:rsidRPr="008F45C2" w:rsidRDefault="00490762" w:rsidP="00B10B82">
      <w:pPr>
        <w:pStyle w:val="BodyTextIndent"/>
        <w:spacing w:before="80" w:after="80"/>
        <w:ind w:firstLine="0"/>
        <w:rPr>
          <w:color w:val="auto"/>
        </w:rPr>
      </w:pPr>
      <w:r w:rsidRPr="00490762">
        <w:rPr>
          <w:i/>
          <w:iCs/>
          <w:noProof/>
          <w:color w:val="auto"/>
        </w:rPr>
        <w:pict>
          <v:line id="Line 5" o:spid="_x0000_s1027" style="position:absolute;left:0;text-align:left;z-index:251659264;visibility:visible;mso-wrap-distance-left:0;mso-wrap-distance-right:0;mso-position-vertical-relative:line" from="139.5pt,6.1pt" to="315pt,6.1pt" strokeweight=".8pt">
            <o:lock v:ext="edit" shapetype="f"/>
          </v:line>
        </w:pict>
      </w:r>
    </w:p>
    <w:p w:rsidR="00495FE7" w:rsidRDefault="00495FE7">
      <w:pPr>
        <w:pStyle w:val="BodyTextIndent"/>
        <w:spacing w:before="120" w:after="120"/>
        <w:ind w:firstLine="567"/>
        <w:rPr>
          <w:i/>
          <w:iCs/>
          <w:color w:val="auto"/>
        </w:rPr>
      </w:pPr>
    </w:p>
    <w:p w:rsidR="00203163" w:rsidRPr="00203163" w:rsidRDefault="00490762">
      <w:pPr>
        <w:pStyle w:val="BodyTextIndent"/>
        <w:spacing w:before="120" w:after="120"/>
        <w:ind w:firstLine="567"/>
        <w:rPr>
          <w:i/>
          <w:iCs/>
          <w:color w:val="auto"/>
          <w:lang w:val="nl-NL"/>
        </w:rPr>
      </w:pPr>
      <w:r w:rsidRPr="00490762">
        <w:rPr>
          <w:i/>
          <w:iCs/>
          <w:color w:val="auto"/>
        </w:rPr>
        <w:t>Căn cứ Luật Tổ chức Chính phủ ngày 19 tháng 6 năm 2015</w:t>
      </w:r>
      <w:r w:rsidRPr="00490762">
        <w:rPr>
          <w:i/>
          <w:iCs/>
          <w:color w:val="auto"/>
          <w:lang w:val="nl-NL"/>
        </w:rPr>
        <w:t>;</w:t>
      </w:r>
    </w:p>
    <w:p w:rsidR="00203163" w:rsidRPr="00203163" w:rsidRDefault="00490762">
      <w:pPr>
        <w:pStyle w:val="BodyTextIndent"/>
        <w:spacing w:before="120" w:after="120"/>
        <w:ind w:firstLine="567"/>
        <w:rPr>
          <w:i/>
          <w:iCs/>
          <w:color w:val="auto"/>
          <w:lang w:val="nl-NL"/>
        </w:rPr>
      </w:pPr>
      <w:r w:rsidRPr="00490762">
        <w:rPr>
          <w:i/>
          <w:iCs/>
          <w:color w:val="auto"/>
          <w:lang w:val="nl-NL"/>
        </w:rPr>
        <w:t>Căn cứ Luật Ngân sách nhà nước ngày 25 tháng 6 năm 2015;</w:t>
      </w:r>
    </w:p>
    <w:p w:rsidR="00203163" w:rsidRPr="00203163" w:rsidRDefault="00490762">
      <w:pPr>
        <w:pStyle w:val="BodyTextIndent"/>
        <w:spacing w:before="120" w:after="120"/>
        <w:ind w:firstLine="567"/>
        <w:rPr>
          <w:i/>
          <w:iCs/>
          <w:color w:val="auto"/>
        </w:rPr>
      </w:pPr>
      <w:r w:rsidRPr="00490762">
        <w:rPr>
          <w:i/>
          <w:iCs/>
          <w:color w:val="auto"/>
        </w:rPr>
        <w:t>Căn cứ Luật Ban hành văn bản quy phạm pháp luật ngày 22 tháng 6 năm 2015;</w:t>
      </w:r>
    </w:p>
    <w:p w:rsidR="00203163" w:rsidRPr="00203163" w:rsidRDefault="00490762">
      <w:pPr>
        <w:pStyle w:val="BodyTextIndent"/>
        <w:spacing w:before="120" w:after="120"/>
        <w:ind w:firstLine="567"/>
        <w:rPr>
          <w:i/>
          <w:iCs/>
          <w:color w:val="auto"/>
          <w:lang w:val="vi-VN"/>
        </w:rPr>
      </w:pPr>
      <w:r w:rsidRPr="00490762">
        <w:rPr>
          <w:i/>
          <w:iCs/>
          <w:color w:val="auto"/>
          <w:lang w:val="vi-VN"/>
        </w:rPr>
        <w:t>Căn cứ Luật Giá ngày 20 tháng 6 năm 2012;</w:t>
      </w:r>
    </w:p>
    <w:p w:rsidR="00203163" w:rsidRPr="00203163" w:rsidRDefault="00490762">
      <w:pPr>
        <w:pStyle w:val="BodyTextIndent"/>
        <w:spacing w:before="120" w:after="120"/>
        <w:ind w:firstLine="567"/>
        <w:rPr>
          <w:i/>
          <w:iCs/>
          <w:color w:val="auto"/>
          <w:lang w:val="nl-NL"/>
        </w:rPr>
      </w:pPr>
      <w:r w:rsidRPr="00490762">
        <w:rPr>
          <w:i/>
          <w:iCs/>
          <w:color w:val="auto"/>
          <w:lang w:val="nl-NL"/>
        </w:rPr>
        <w:t>Căn cứ Luật Xây dựng ngày 18 tháng 6 năm 2014;</w:t>
      </w:r>
    </w:p>
    <w:p w:rsidR="00203163" w:rsidRPr="00203163" w:rsidRDefault="00490762">
      <w:pPr>
        <w:pStyle w:val="BodyTextIndent"/>
        <w:spacing w:before="120" w:after="120"/>
        <w:ind w:firstLine="567"/>
        <w:rPr>
          <w:i/>
          <w:iCs/>
          <w:color w:val="auto"/>
          <w:lang w:val="nl-NL"/>
        </w:rPr>
      </w:pPr>
      <w:r w:rsidRPr="00490762">
        <w:rPr>
          <w:i/>
          <w:iCs/>
          <w:color w:val="auto"/>
          <w:lang w:val="nl-NL"/>
        </w:rPr>
        <w:t>Căn cứ Luật Quản lý, sử dụng tài sản công ngày 21 tháng 6 năm 2017;</w:t>
      </w:r>
    </w:p>
    <w:p w:rsidR="00203163" w:rsidRPr="00203163" w:rsidRDefault="00490762">
      <w:pPr>
        <w:pStyle w:val="BodyTextIndent"/>
        <w:spacing w:before="120" w:after="120"/>
        <w:ind w:firstLine="567"/>
        <w:rPr>
          <w:i/>
          <w:iCs/>
          <w:color w:val="auto"/>
          <w:lang w:val="nl-NL"/>
        </w:rPr>
      </w:pPr>
      <w:r w:rsidRPr="00490762">
        <w:rPr>
          <w:i/>
          <w:iCs/>
          <w:color w:val="auto"/>
          <w:lang w:val="nl-NL"/>
        </w:rPr>
        <w:t>Căn cứ Luật Quản lý nợ công ngày 23 tháng 11 năm 2017;</w:t>
      </w:r>
    </w:p>
    <w:p w:rsidR="00203163" w:rsidRPr="00203163" w:rsidRDefault="00490762">
      <w:pPr>
        <w:pStyle w:val="BodyTextIndent"/>
        <w:spacing w:before="120" w:after="120"/>
        <w:ind w:firstLine="567"/>
        <w:rPr>
          <w:i/>
          <w:iCs/>
          <w:color w:val="auto"/>
          <w:lang w:val="nl-NL"/>
        </w:rPr>
      </w:pPr>
      <w:r w:rsidRPr="00490762">
        <w:rPr>
          <w:i/>
          <w:iCs/>
          <w:color w:val="auto"/>
          <w:lang w:val="nl-NL"/>
        </w:rPr>
        <w:t>Căn cứ Luật Đầu tư công ngày 13 tháng 6 năm 2019;</w:t>
      </w:r>
    </w:p>
    <w:p w:rsidR="00203163" w:rsidRPr="00203163" w:rsidRDefault="00490762">
      <w:pPr>
        <w:pStyle w:val="BodyTextIndent"/>
        <w:spacing w:before="120" w:after="120"/>
        <w:ind w:firstLine="567"/>
        <w:rPr>
          <w:i/>
          <w:iCs/>
          <w:color w:val="auto"/>
          <w:lang w:val="vi-VN"/>
        </w:rPr>
      </w:pPr>
      <w:r w:rsidRPr="00490762">
        <w:rPr>
          <w:i/>
          <w:iCs/>
          <w:color w:val="auto"/>
          <w:lang w:val="vi-VN"/>
        </w:rPr>
        <w:t xml:space="preserve"> Căn cứ Luật sửa đổi, bổ sung một số điều của Luật Tổ chức chính phủ và Luật Tổ chức chính quyền địa phương ngày 22 tháng 11 năm 2019;</w:t>
      </w:r>
    </w:p>
    <w:p w:rsidR="00203163" w:rsidRPr="00203163" w:rsidRDefault="00490762">
      <w:pPr>
        <w:pStyle w:val="BodyTextIndent"/>
        <w:spacing w:before="120" w:after="120"/>
        <w:ind w:firstLine="567"/>
        <w:rPr>
          <w:i/>
          <w:iCs/>
          <w:color w:val="auto"/>
        </w:rPr>
      </w:pPr>
      <w:r w:rsidRPr="00490762">
        <w:rPr>
          <w:i/>
          <w:iCs/>
          <w:color w:val="auto"/>
          <w:lang w:val="nl-NL"/>
        </w:rPr>
        <w:t>Căn cứ Luật Doanh nghiệp ngày 17 tháng 6 năm 2020;</w:t>
      </w:r>
    </w:p>
    <w:p w:rsidR="00203163" w:rsidRPr="00203163" w:rsidRDefault="00490762">
      <w:pPr>
        <w:pStyle w:val="BodyTextIndent"/>
        <w:spacing w:before="120" w:after="120"/>
        <w:ind w:firstLine="567"/>
        <w:rPr>
          <w:i/>
          <w:iCs/>
          <w:color w:val="auto"/>
          <w:lang w:val="nl-NL"/>
        </w:rPr>
      </w:pPr>
      <w:r w:rsidRPr="00490762">
        <w:rPr>
          <w:i/>
          <w:iCs/>
          <w:color w:val="auto"/>
          <w:lang w:val="nl-NL"/>
        </w:rPr>
        <w:t>Căn cứ Luật Đầu tư ngày 17 tháng 6 năm 2020;</w:t>
      </w:r>
    </w:p>
    <w:p w:rsidR="00203163" w:rsidRPr="00203163" w:rsidRDefault="00490762">
      <w:pPr>
        <w:pStyle w:val="BodyTextIndent"/>
        <w:spacing w:before="120" w:after="120"/>
        <w:ind w:firstLine="567"/>
        <w:rPr>
          <w:i/>
          <w:iCs/>
          <w:color w:val="auto"/>
          <w:lang w:val="nl-NL"/>
        </w:rPr>
      </w:pPr>
      <w:r w:rsidRPr="00490762">
        <w:rPr>
          <w:i/>
          <w:iCs/>
          <w:color w:val="auto"/>
          <w:lang w:val="nl-NL"/>
        </w:rPr>
        <w:t>Căn cứ Luật sửa đổi, bổ sung một số điều của Luật Xây dựng ngày 17 tháng 6 năm 2020;</w:t>
      </w:r>
    </w:p>
    <w:p w:rsidR="00203163" w:rsidRPr="00203163" w:rsidRDefault="00490762">
      <w:pPr>
        <w:pStyle w:val="BodyTextIndent"/>
        <w:spacing w:before="120" w:after="120"/>
        <w:ind w:firstLine="567"/>
        <w:rPr>
          <w:i/>
          <w:iCs/>
          <w:color w:val="auto"/>
          <w:lang w:val="vi-VN"/>
        </w:rPr>
      </w:pPr>
      <w:r w:rsidRPr="00490762">
        <w:rPr>
          <w:i/>
          <w:iCs/>
          <w:color w:val="auto"/>
          <w:lang w:val="vi-VN"/>
        </w:rPr>
        <w:t>Căn cứ Luật sửa đổi, bổ sung một số điều của Luật Ban hành văn bản pháp luật ngày 18 tháng 6 năm 2020;</w:t>
      </w:r>
    </w:p>
    <w:p w:rsidR="00203163" w:rsidRPr="00203163" w:rsidRDefault="00490762">
      <w:pPr>
        <w:pStyle w:val="BodyTextIndent"/>
        <w:spacing w:before="120" w:after="120"/>
        <w:ind w:firstLine="567"/>
        <w:rPr>
          <w:i/>
          <w:iCs/>
          <w:color w:val="auto"/>
          <w:lang w:val="nl-NL"/>
        </w:rPr>
      </w:pPr>
      <w:r w:rsidRPr="00490762">
        <w:rPr>
          <w:i/>
          <w:iCs/>
          <w:color w:val="auto"/>
          <w:lang w:val="nl-NL"/>
        </w:rPr>
        <w:t>Căn cứ Luật Đầu tư theo phương thức đối tác công tư ngày 18 tháng 6  năm 2020;</w:t>
      </w:r>
    </w:p>
    <w:p w:rsidR="00203163" w:rsidRPr="00203163" w:rsidRDefault="00490762">
      <w:pPr>
        <w:pStyle w:val="BodyTextIndent"/>
        <w:spacing w:before="120" w:after="120"/>
        <w:ind w:firstLine="567"/>
        <w:rPr>
          <w:i/>
          <w:iCs/>
          <w:color w:val="auto"/>
        </w:rPr>
      </w:pPr>
      <w:r w:rsidRPr="00490762">
        <w:rPr>
          <w:i/>
          <w:iCs/>
          <w:color w:val="auto"/>
        </w:rPr>
        <w:t>Theo đề nghị của Bộ trưởng Bộ Tài chính;</w:t>
      </w:r>
    </w:p>
    <w:p w:rsidR="00203163" w:rsidRDefault="00490762">
      <w:pPr>
        <w:pStyle w:val="BodyTextIndent"/>
        <w:spacing w:before="120" w:after="120"/>
        <w:ind w:firstLine="567"/>
        <w:rPr>
          <w:i/>
          <w:iCs/>
          <w:color w:val="auto"/>
        </w:rPr>
      </w:pPr>
      <w:r w:rsidRPr="00490762">
        <w:rPr>
          <w:i/>
          <w:iCs/>
          <w:color w:val="auto"/>
        </w:rPr>
        <w:t xml:space="preserve">Chính phủ ban hành Nghị định quy định cơ chế quản lý tài chính dự án đầu tư theo phương thức đối tác công tư. </w:t>
      </w:r>
    </w:p>
    <w:p w:rsidR="00495FE7" w:rsidRDefault="00495FE7">
      <w:pPr>
        <w:pStyle w:val="BodyTextIndent"/>
        <w:spacing w:before="120" w:after="120"/>
        <w:ind w:firstLine="567"/>
        <w:rPr>
          <w:i/>
          <w:iCs/>
          <w:color w:val="auto"/>
        </w:rPr>
      </w:pPr>
    </w:p>
    <w:p w:rsidR="00490762" w:rsidRPr="00490762" w:rsidRDefault="00490762" w:rsidP="0049076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138" w:lineRule="atLeast"/>
        <w:jc w:val="center"/>
        <w:rPr>
          <w:b/>
          <w:bCs/>
          <w:color w:val="auto"/>
        </w:rPr>
      </w:pPr>
      <w:r w:rsidRPr="00490762">
        <w:rPr>
          <w:b/>
          <w:bCs/>
          <w:color w:val="auto"/>
        </w:rPr>
        <w:lastRenderedPageBreak/>
        <w:t>Chương I</w:t>
      </w:r>
    </w:p>
    <w:p w:rsidR="00000000" w:rsidRDefault="00490762">
      <w:pPr>
        <w:spacing w:after="120"/>
        <w:jc w:val="center"/>
        <w:rPr>
          <w:rFonts w:asciiTheme="majorHAnsi" w:hAnsiTheme="majorHAnsi" w:cstheme="majorHAnsi"/>
          <w:b/>
          <w:bCs/>
          <w:color w:val="auto"/>
        </w:rPr>
      </w:pPr>
      <w:r w:rsidRPr="00490762">
        <w:rPr>
          <w:rFonts w:asciiTheme="majorHAnsi" w:hAnsiTheme="majorHAnsi" w:cstheme="majorHAnsi"/>
          <w:b/>
          <w:bCs/>
          <w:color w:val="auto"/>
        </w:rPr>
        <w:t>QUY Đ</w:t>
      </w:r>
      <w:r w:rsidRPr="00490762">
        <w:rPr>
          <w:rFonts w:asciiTheme="majorHAnsi" w:hAnsiTheme="majorHAnsi" w:cstheme="majorHAnsi"/>
          <w:b/>
          <w:bCs/>
          <w:color w:val="auto"/>
          <w:rtl/>
          <w:lang w:val="ar-SA"/>
        </w:rPr>
        <w:t>Ị</w:t>
      </w:r>
      <w:r w:rsidRPr="00490762">
        <w:rPr>
          <w:rFonts w:asciiTheme="majorHAnsi" w:hAnsiTheme="majorHAnsi" w:cstheme="majorHAnsi"/>
          <w:b/>
          <w:bCs/>
          <w:color w:val="auto"/>
        </w:rPr>
        <w:t>NH CHUNG</w:t>
      </w:r>
    </w:p>
    <w:p w:rsidR="00B16878" w:rsidRDefault="00203163">
      <w:pPr>
        <w:spacing w:before="120" w:after="120"/>
        <w:ind w:firstLine="567"/>
        <w:jc w:val="both"/>
        <w:rPr>
          <w:color w:val="auto"/>
        </w:rPr>
      </w:pPr>
      <w:r>
        <w:rPr>
          <w:b/>
          <w:bCs/>
          <w:color w:val="auto"/>
          <w:u w:color="FF0000"/>
        </w:rPr>
        <w:t>Điều 1. Phạm vi điều chỉnh</w:t>
      </w:r>
    </w:p>
    <w:p w:rsidR="00203163" w:rsidRPr="00203163" w:rsidRDefault="00490762">
      <w:pPr>
        <w:spacing w:before="120" w:after="120"/>
        <w:ind w:firstLine="567"/>
        <w:jc w:val="both"/>
        <w:rPr>
          <w:color w:val="auto"/>
        </w:rPr>
      </w:pPr>
      <w:r w:rsidRPr="00490762">
        <w:rPr>
          <w:color w:val="auto"/>
          <w:lang w:val="en-US"/>
        </w:rPr>
        <w:t xml:space="preserve">1. </w:t>
      </w:r>
      <w:r w:rsidRPr="00490762">
        <w:rPr>
          <w:color w:val="auto"/>
        </w:rPr>
        <w:t xml:space="preserve">Nghị định này quy định về </w:t>
      </w:r>
      <w:r w:rsidRPr="00490762">
        <w:rPr>
          <w:color w:val="auto"/>
          <w:lang w:val="en-US"/>
        </w:rPr>
        <w:t>cơ chế</w:t>
      </w:r>
      <w:r w:rsidRPr="00490762">
        <w:rPr>
          <w:color w:val="auto"/>
        </w:rPr>
        <w:t xml:space="preserve"> quản lý tài chính dự án đầu tư theo phương thức đối tác công tư (sau đây gọi là dự án </w:t>
      </w:r>
      <w:r w:rsidRPr="00490762">
        <w:rPr>
          <w:color w:val="auto"/>
          <w:lang w:val="en-US"/>
        </w:rPr>
        <w:t>PPP</w:t>
      </w:r>
      <w:r w:rsidRPr="00490762">
        <w:rPr>
          <w:color w:val="auto"/>
        </w:rPr>
        <w:t xml:space="preserve">) gồm: </w:t>
      </w:r>
    </w:p>
    <w:p w:rsidR="00203163" w:rsidRPr="00203163" w:rsidRDefault="00490762">
      <w:pPr>
        <w:spacing w:before="120" w:after="120"/>
        <w:ind w:firstLine="567"/>
        <w:jc w:val="both"/>
        <w:rPr>
          <w:color w:val="auto"/>
          <w:lang w:val="en-US"/>
        </w:rPr>
      </w:pPr>
      <w:r w:rsidRPr="00490762">
        <w:rPr>
          <w:color w:val="auto"/>
          <w:lang w:val="en-US"/>
        </w:rPr>
        <w:t>a) Phương án tài chính của dự án</w:t>
      </w:r>
      <w:r w:rsidRPr="00490762">
        <w:rPr>
          <w:color w:val="auto"/>
        </w:rPr>
        <w:t xml:space="preserve"> PPP</w:t>
      </w:r>
      <w:r w:rsidRPr="00490762">
        <w:rPr>
          <w:color w:val="auto"/>
          <w:lang w:val="en-US"/>
        </w:rPr>
        <w:t>;</w:t>
      </w:r>
    </w:p>
    <w:p w:rsidR="00203163" w:rsidRPr="00203163" w:rsidRDefault="00490762">
      <w:pPr>
        <w:spacing w:before="120" w:after="120"/>
        <w:ind w:firstLine="567"/>
        <w:jc w:val="both"/>
        <w:rPr>
          <w:color w:val="auto"/>
        </w:rPr>
      </w:pPr>
      <w:r w:rsidRPr="00490762">
        <w:rPr>
          <w:color w:val="auto"/>
          <w:lang w:val="en-US"/>
        </w:rPr>
        <w:t>b) Phát</w:t>
      </w:r>
      <w:r w:rsidRPr="00490762">
        <w:rPr>
          <w:color w:val="auto"/>
        </w:rPr>
        <w:t xml:space="preserve"> hành trái phiếu của doanh nghiệp dự án PPP;</w:t>
      </w:r>
    </w:p>
    <w:p w:rsidR="00203163" w:rsidRPr="00203163" w:rsidRDefault="00490762">
      <w:pPr>
        <w:spacing w:before="120" w:after="120"/>
        <w:ind w:firstLine="567"/>
        <w:jc w:val="both"/>
        <w:rPr>
          <w:color w:val="auto"/>
          <w:lang w:val="en-US"/>
        </w:rPr>
      </w:pPr>
      <w:r w:rsidRPr="00490762">
        <w:rPr>
          <w:color w:val="auto"/>
        </w:rPr>
        <w:t xml:space="preserve">c) Quản lý, sử dụng </w:t>
      </w:r>
      <w:r w:rsidRPr="00490762">
        <w:rPr>
          <w:color w:val="auto"/>
          <w:lang w:val="en-US"/>
        </w:rPr>
        <w:t>vốn Nhà nước trong các dự án PPP;</w:t>
      </w:r>
    </w:p>
    <w:p w:rsidR="00203163" w:rsidRPr="00203163" w:rsidRDefault="00490762">
      <w:pPr>
        <w:spacing w:before="120" w:after="120"/>
        <w:ind w:firstLine="567"/>
        <w:jc w:val="both"/>
        <w:rPr>
          <w:color w:val="auto"/>
          <w:lang w:val="en-US"/>
        </w:rPr>
      </w:pPr>
      <w:r w:rsidRPr="00490762">
        <w:rPr>
          <w:color w:val="auto"/>
        </w:rPr>
        <w:t>d</w:t>
      </w:r>
      <w:r w:rsidRPr="00490762">
        <w:rPr>
          <w:color w:val="auto"/>
          <w:lang w:val="en-US"/>
        </w:rPr>
        <w:t xml:space="preserve">) </w:t>
      </w:r>
      <w:r w:rsidRPr="00490762">
        <w:rPr>
          <w:color w:val="auto"/>
        </w:rPr>
        <w:t xml:space="preserve">Quyết toán vốn đầu tư </w:t>
      </w:r>
      <w:r w:rsidRPr="00490762">
        <w:rPr>
          <w:color w:val="auto"/>
          <w:lang w:val="en-US"/>
        </w:rPr>
        <w:t>công trình, hệ thống cơ sở hạ tầng hoàn thành;</w:t>
      </w:r>
    </w:p>
    <w:p w:rsidR="00203163" w:rsidRPr="00203163" w:rsidRDefault="00490762">
      <w:pPr>
        <w:spacing w:before="120" w:after="120"/>
        <w:ind w:firstLine="567"/>
        <w:jc w:val="both"/>
        <w:rPr>
          <w:color w:val="auto"/>
        </w:rPr>
      </w:pPr>
      <w:r w:rsidRPr="00490762">
        <w:rPr>
          <w:color w:val="auto"/>
          <w:lang w:val="en-US"/>
        </w:rPr>
        <w:t>đ) Trình tự</w:t>
      </w:r>
      <w:r w:rsidRPr="00490762">
        <w:rPr>
          <w:color w:val="auto"/>
        </w:rPr>
        <w:t>, thủ tục xử lý tài sản chuyển giao công trình, hệ thống cơ sở hạ tầng cho cơ quan nhà nước có thẩm quyền;</w:t>
      </w:r>
    </w:p>
    <w:p w:rsidR="00203163" w:rsidRPr="00203163" w:rsidRDefault="00490762">
      <w:pPr>
        <w:spacing w:before="120" w:after="120"/>
        <w:ind w:firstLine="567"/>
        <w:jc w:val="both"/>
        <w:rPr>
          <w:color w:val="auto"/>
          <w:lang w:val="en-US"/>
        </w:rPr>
      </w:pPr>
      <w:r w:rsidRPr="00490762">
        <w:rPr>
          <w:color w:val="auto"/>
          <w:lang w:val="en-US"/>
        </w:rPr>
        <w:t>e</w:t>
      </w:r>
      <w:r w:rsidRPr="00490762">
        <w:rPr>
          <w:color w:val="auto"/>
        </w:rPr>
        <w:t xml:space="preserve">) </w:t>
      </w:r>
      <w:r w:rsidRPr="00490762">
        <w:rPr>
          <w:color w:val="auto"/>
          <w:lang w:val="en-US"/>
        </w:rPr>
        <w:t xml:space="preserve">Chia sẻ phần doanh thu tăng, giảm. </w:t>
      </w:r>
    </w:p>
    <w:p w:rsidR="00203163" w:rsidRPr="00203163" w:rsidRDefault="00490762">
      <w:pPr>
        <w:spacing w:before="120" w:after="120"/>
        <w:ind w:firstLine="567"/>
        <w:jc w:val="both"/>
        <w:rPr>
          <w:color w:val="auto"/>
          <w:lang w:val="en-US"/>
        </w:rPr>
      </w:pPr>
      <w:r w:rsidRPr="00490762">
        <w:rPr>
          <w:color w:val="auto"/>
          <w:lang w:val="en-US"/>
        </w:rPr>
        <w:t xml:space="preserve">2. Phần vốn đầu tư công chi </w:t>
      </w:r>
      <w:r w:rsidR="00330B20" w:rsidRPr="00203163">
        <w:rPr>
          <w:color w:val="auto"/>
          <w:lang w:val="en-US"/>
        </w:rPr>
        <w:t xml:space="preserve">cho </w:t>
      </w:r>
      <w:r w:rsidR="00330B20">
        <w:rPr>
          <w:color w:val="auto"/>
          <w:lang w:val="en-US"/>
        </w:rPr>
        <w:t>c</w:t>
      </w:r>
      <w:r w:rsidR="00330B20" w:rsidRPr="00330B20">
        <w:rPr>
          <w:color w:val="auto"/>
          <w:lang w:val="en-US"/>
        </w:rPr>
        <w:t>ô</w:t>
      </w:r>
      <w:r w:rsidR="00330B20">
        <w:rPr>
          <w:color w:val="auto"/>
          <w:lang w:val="en-US"/>
        </w:rPr>
        <w:t>ng t</w:t>
      </w:r>
      <w:r w:rsidR="00330B20" w:rsidRPr="00330B20">
        <w:rPr>
          <w:color w:val="auto"/>
          <w:lang w:val="en-US"/>
        </w:rPr>
        <w:t>ác</w:t>
      </w:r>
      <w:r w:rsidRPr="00490762">
        <w:rPr>
          <w:color w:val="auto"/>
          <w:lang w:val="en-US"/>
        </w:rPr>
        <w:t xml:space="preserve"> chuẩn bị dự án của cơ quan có thẩm quyền, đơn vị chuẩn bị dự án PPP, bên mời thầu, Hội đồng thẩm định dự án PPP, đơn vị được giao nhiệm vụ thẩm định dự án PPP theo quy định tại Điều 73 Luật Đầu tư theo phương thức PPP</w:t>
      </w:r>
      <w:r w:rsidRPr="00490762">
        <w:rPr>
          <w:color w:val="auto"/>
        </w:rPr>
        <w:t xml:space="preserve"> (sau đây gọi là Luật PPP)</w:t>
      </w:r>
      <w:r w:rsidRPr="00490762">
        <w:rPr>
          <w:color w:val="auto"/>
          <w:lang w:val="en-US"/>
        </w:rPr>
        <w:t xml:space="preserve">, hỗ trợ xây dựng công trình, hệ thống cơ sở hạ tầng theo quy định tại điểm a </w:t>
      </w:r>
      <w:r w:rsidRPr="00490762">
        <w:rPr>
          <w:color w:val="auto"/>
        </w:rPr>
        <w:t>k</w:t>
      </w:r>
      <w:r w:rsidRPr="00490762">
        <w:rPr>
          <w:color w:val="auto"/>
          <w:lang w:val="en-US"/>
        </w:rPr>
        <w:t>hoản 5 Điều 70 Luật PPP; bồi thường, giải phóng mặt bằng, hỗ trợ, tái định cư, hỗ trợ xây dựng công trình tạm theo quy định tại Điều 7</w:t>
      </w:r>
      <w:r w:rsidRPr="00490762">
        <w:rPr>
          <w:color w:val="auto"/>
        </w:rPr>
        <w:t>2</w:t>
      </w:r>
      <w:r w:rsidRPr="00490762">
        <w:rPr>
          <w:color w:val="auto"/>
          <w:lang w:val="en-US"/>
        </w:rPr>
        <w:t xml:space="preserve"> Luật PPP được quản lý, sử dụng, thanh toán theo quy định </w:t>
      </w:r>
      <w:r w:rsidRPr="00490762">
        <w:rPr>
          <w:color w:val="auto"/>
          <w:lang w:val="nl-NL"/>
        </w:rPr>
        <w:t>về quản lý, sử dụng, thanh toán, quyết toán dự án sử dụng vốn đầu tư công.</w:t>
      </w:r>
    </w:p>
    <w:p w:rsidR="00203163" w:rsidRPr="00203163" w:rsidRDefault="00490762">
      <w:pPr>
        <w:spacing w:before="120" w:after="120"/>
        <w:ind w:firstLine="567"/>
        <w:jc w:val="both"/>
        <w:rPr>
          <w:color w:val="auto"/>
          <w:lang w:val="en-US"/>
        </w:rPr>
      </w:pPr>
      <w:r w:rsidRPr="00490762">
        <w:rPr>
          <w:color w:val="auto"/>
          <w:lang w:val="en-US"/>
        </w:rPr>
        <w:t>3. Trình tự</w:t>
      </w:r>
      <w:r w:rsidRPr="00490762">
        <w:rPr>
          <w:color w:val="auto"/>
        </w:rPr>
        <w:t xml:space="preserve">, thủ tục xử lý tài sản chuyển giao công trình, hệ thống cơ sở hạ tầng cho cơ quan nhà nước có thẩm quyền tại điểm </w:t>
      </w:r>
      <w:r w:rsidR="000946C2" w:rsidRPr="000946C2">
        <w:rPr>
          <w:color w:val="auto"/>
        </w:rPr>
        <w:t>đ</w:t>
      </w:r>
      <w:r w:rsidRPr="00490762">
        <w:rPr>
          <w:color w:val="auto"/>
        </w:rPr>
        <w:t xml:space="preserve"> khoản 1 Điều này </w:t>
      </w:r>
      <w:r w:rsidRPr="00490762">
        <w:rPr>
          <w:color w:val="auto"/>
          <w:lang w:val="en-US"/>
        </w:rPr>
        <w:t xml:space="preserve">được thực hiện theo quy định tại hợp đồng dự án PPP, pháp luật về quản lý, sử dụng tài sản công và quy định của pháp luật có liên quan. </w:t>
      </w:r>
    </w:p>
    <w:p w:rsidR="00203163" w:rsidRDefault="00203163">
      <w:pPr>
        <w:spacing w:before="120" w:after="120"/>
        <w:ind w:firstLine="567"/>
        <w:jc w:val="both"/>
        <w:rPr>
          <w:b/>
          <w:bCs/>
          <w:color w:val="auto"/>
          <w:u w:color="FF0000"/>
        </w:rPr>
      </w:pPr>
      <w:r>
        <w:rPr>
          <w:b/>
          <w:bCs/>
          <w:color w:val="auto"/>
          <w:u w:color="FF0000"/>
          <w:lang w:val="nl-NL"/>
        </w:rPr>
        <w:t>Điều 2. Đối tượng áp dụng</w:t>
      </w:r>
    </w:p>
    <w:p w:rsidR="00203163" w:rsidRPr="00203163" w:rsidRDefault="00490762">
      <w:pPr>
        <w:spacing w:before="120" w:after="120"/>
        <w:ind w:firstLine="567"/>
        <w:jc w:val="both"/>
        <w:rPr>
          <w:color w:val="auto"/>
        </w:rPr>
      </w:pPr>
      <w:r w:rsidRPr="00490762">
        <w:rPr>
          <w:color w:val="auto"/>
          <w:lang w:val="nl-NL"/>
        </w:rPr>
        <w:t>Nghị định này áp dụng đối với các bên trong hợp đồng dự án PPP; cơ quan quản lý nhà nước và các cơ quan, tổ chức, cá nhân có liên quan đến tổ chức thực hiện dự án PPP.</w:t>
      </w:r>
    </w:p>
    <w:p w:rsidR="00000000" w:rsidRDefault="00490762">
      <w:pPr>
        <w:spacing w:before="120"/>
        <w:jc w:val="center"/>
        <w:rPr>
          <w:b/>
          <w:bCs/>
          <w:color w:val="auto"/>
          <w:lang w:val="nl-NL"/>
        </w:rPr>
      </w:pPr>
      <w:r w:rsidRPr="00490762">
        <w:rPr>
          <w:b/>
          <w:bCs/>
          <w:color w:val="auto"/>
          <w:lang w:val="nl-NL"/>
        </w:rPr>
        <w:t>Chương II</w:t>
      </w:r>
    </w:p>
    <w:p w:rsidR="00000000" w:rsidRDefault="00490762">
      <w:pPr>
        <w:jc w:val="center"/>
        <w:rPr>
          <w:b/>
          <w:bCs/>
          <w:color w:val="auto"/>
          <w:lang w:val="nl-NL"/>
        </w:rPr>
      </w:pPr>
      <w:r w:rsidRPr="00490762">
        <w:rPr>
          <w:b/>
          <w:bCs/>
          <w:color w:val="auto"/>
          <w:lang w:val="nl-NL"/>
        </w:rPr>
        <w:t>PHƯƠNG ÁN TÀI CHÍNH CỦA DỰ ÁN PPP</w:t>
      </w:r>
      <w:r w:rsidR="00CB0F7F">
        <w:rPr>
          <w:b/>
          <w:bCs/>
          <w:color w:val="auto"/>
          <w:lang w:val="nl-NL"/>
        </w:rPr>
        <w:t>,</w:t>
      </w:r>
      <w:r w:rsidRPr="00490762">
        <w:rPr>
          <w:b/>
          <w:bCs/>
          <w:color w:val="auto"/>
          <w:lang w:val="nl-NL"/>
        </w:rPr>
        <w:t xml:space="preserve"> VỐN THỰC </w:t>
      </w:r>
    </w:p>
    <w:p w:rsidR="00000000" w:rsidRDefault="00490762">
      <w:pPr>
        <w:jc w:val="center"/>
        <w:rPr>
          <w:b/>
          <w:bCs/>
          <w:color w:val="auto"/>
        </w:rPr>
      </w:pPr>
      <w:r w:rsidRPr="00490762">
        <w:rPr>
          <w:b/>
          <w:bCs/>
          <w:color w:val="auto"/>
          <w:lang w:val="nl-NL"/>
        </w:rPr>
        <w:t>HIỆN DỰ ÁN PPP</w:t>
      </w:r>
      <w:r w:rsidRPr="00490762">
        <w:rPr>
          <w:b/>
          <w:bCs/>
          <w:color w:val="auto"/>
        </w:rPr>
        <w:t xml:space="preserve"> CỦA NHÀ ĐẦU TƯ, DOANH NGHIỆP DỰ ÁN PPP</w:t>
      </w:r>
    </w:p>
    <w:p w:rsidR="00490762" w:rsidRPr="00490762" w:rsidRDefault="00490762" w:rsidP="00490762">
      <w:pPr>
        <w:spacing w:before="120"/>
        <w:jc w:val="center"/>
        <w:rPr>
          <w:b/>
          <w:bCs/>
          <w:color w:val="auto"/>
          <w:lang w:val="nl-NL"/>
        </w:rPr>
      </w:pPr>
      <w:r w:rsidRPr="00490762">
        <w:rPr>
          <w:b/>
          <w:bCs/>
          <w:color w:val="auto"/>
          <w:lang w:val="nl-NL"/>
        </w:rPr>
        <w:t>Mục 1</w:t>
      </w:r>
    </w:p>
    <w:p w:rsidR="00490762" w:rsidRPr="00490762" w:rsidRDefault="00490762" w:rsidP="00490762">
      <w:pPr>
        <w:spacing w:before="120"/>
        <w:jc w:val="center"/>
        <w:rPr>
          <w:b/>
          <w:bCs/>
          <w:color w:val="auto"/>
          <w:lang w:val="nl-NL"/>
        </w:rPr>
      </w:pPr>
      <w:r w:rsidRPr="00490762">
        <w:rPr>
          <w:b/>
          <w:bCs/>
          <w:color w:val="auto"/>
          <w:lang w:val="nl-NL"/>
        </w:rPr>
        <w:t xml:space="preserve">PHƯƠNG ÁN TÀI CHÍNH CỦA DỰ ÁN PPP </w:t>
      </w:r>
    </w:p>
    <w:p w:rsidR="00203163" w:rsidRPr="00203163" w:rsidRDefault="00203163">
      <w:pPr>
        <w:spacing w:before="120" w:after="120"/>
        <w:ind w:firstLine="567"/>
        <w:jc w:val="both"/>
        <w:rPr>
          <w:b/>
          <w:color w:val="auto"/>
          <w:lang w:val="nl-NL"/>
        </w:rPr>
      </w:pPr>
      <w:r>
        <w:rPr>
          <w:b/>
          <w:color w:val="auto"/>
          <w:lang w:val="nl-NL"/>
        </w:rPr>
        <w:t>Điều 3.</w:t>
      </w:r>
      <w:r w:rsidR="00490762" w:rsidRPr="00490762">
        <w:rPr>
          <w:b/>
          <w:color w:val="auto"/>
          <w:lang w:val="nl-NL"/>
        </w:rPr>
        <w:t xml:space="preserve"> Nguyên tắc xây dựng phương án tài chính của dự án PPP</w:t>
      </w:r>
    </w:p>
    <w:p w:rsidR="00203163" w:rsidRPr="00203163" w:rsidRDefault="00490762">
      <w:pPr>
        <w:spacing w:before="120" w:after="120"/>
        <w:ind w:firstLine="567"/>
        <w:jc w:val="both"/>
        <w:rPr>
          <w:color w:val="auto"/>
          <w:lang w:val="nl-NL"/>
        </w:rPr>
      </w:pPr>
      <w:r w:rsidRPr="00490762">
        <w:rPr>
          <w:color w:val="auto"/>
          <w:lang w:val="nl-NL"/>
        </w:rPr>
        <w:t xml:space="preserve">1. Phương án tài chính của dự án PPP phải phản ánh đầy đủ các khoản chi phí và nguồn thu hợp pháp theo quy định trong giai đoạn chuẩn bị đầu tư, thực hiện và vận hành của dự án PPP. </w:t>
      </w:r>
    </w:p>
    <w:p w:rsidR="00203163" w:rsidRPr="00203163" w:rsidRDefault="00490762">
      <w:pPr>
        <w:spacing w:before="120" w:after="120"/>
        <w:ind w:firstLine="567"/>
        <w:jc w:val="both"/>
        <w:rPr>
          <w:color w:val="auto"/>
          <w:lang w:val="nl-NL"/>
        </w:rPr>
      </w:pPr>
      <w:r w:rsidRPr="00490762">
        <w:rPr>
          <w:color w:val="auto"/>
          <w:lang w:val="nl-NL"/>
        </w:rPr>
        <w:lastRenderedPageBreak/>
        <w:t xml:space="preserve">2. Các chỉ tiêu tài chính của phương án tài chính được tính toán trên cơ sở các dòng tiền sau thuế được chiết khấu theo tỷ suất chiết khấu bình quân gia quyền của </w:t>
      </w:r>
      <w:r w:rsidR="00203163">
        <w:rPr>
          <w:color w:val="auto"/>
          <w:lang w:val="nl-NL"/>
        </w:rPr>
        <w:t>lãi suất</w:t>
      </w:r>
      <w:r w:rsidRPr="00490762">
        <w:rPr>
          <w:color w:val="auto"/>
          <w:lang w:val="nl-NL"/>
        </w:rPr>
        <w:t xml:space="preserve"> huy động các nguồn vốn và lợi nhuận trên vốn chủ sở hữu của nhà đầu tư.  </w:t>
      </w:r>
    </w:p>
    <w:p w:rsidR="00203163" w:rsidRPr="00203163" w:rsidRDefault="00490762">
      <w:pPr>
        <w:spacing w:before="120" w:after="120"/>
        <w:ind w:firstLine="567"/>
        <w:jc w:val="both"/>
        <w:rPr>
          <w:color w:val="auto"/>
        </w:rPr>
      </w:pPr>
      <w:r w:rsidRPr="00490762">
        <w:rPr>
          <w:color w:val="auto"/>
        </w:rPr>
        <w:t>3. Đồng tiền sử dụng trong phương án tài chính là Việt Nam Đồng.</w:t>
      </w:r>
    </w:p>
    <w:p w:rsidR="00203163" w:rsidRPr="00203163" w:rsidRDefault="00490762">
      <w:pPr>
        <w:spacing w:before="120" w:after="120"/>
        <w:ind w:firstLine="567"/>
        <w:jc w:val="both"/>
        <w:rPr>
          <w:b/>
          <w:color w:val="auto"/>
          <w:lang w:val="nl-NL"/>
        </w:rPr>
      </w:pPr>
      <w:r w:rsidRPr="00490762">
        <w:rPr>
          <w:b/>
          <w:color w:val="auto"/>
          <w:lang w:val="nl-NL"/>
        </w:rPr>
        <w:t>Điều 4.</w:t>
      </w:r>
      <w:r w:rsidRPr="00490762">
        <w:rPr>
          <w:color w:val="auto"/>
          <w:lang w:val="nl-NL"/>
        </w:rPr>
        <w:t xml:space="preserve"> </w:t>
      </w:r>
      <w:r w:rsidRPr="00490762">
        <w:rPr>
          <w:b/>
          <w:color w:val="auto"/>
          <w:lang w:val="nl-NL"/>
        </w:rPr>
        <w:t>Nội dung phương án tài chính</w:t>
      </w:r>
    </w:p>
    <w:p w:rsidR="00203163" w:rsidRPr="00203163" w:rsidRDefault="00490762">
      <w:pPr>
        <w:spacing w:before="120" w:after="120"/>
        <w:ind w:firstLine="567"/>
        <w:jc w:val="both"/>
        <w:rPr>
          <w:color w:val="auto"/>
          <w:lang w:val="nl-NL"/>
        </w:rPr>
      </w:pPr>
      <w:r w:rsidRPr="00490762">
        <w:rPr>
          <w:color w:val="auto"/>
          <w:lang w:val="nl-NL"/>
        </w:rPr>
        <w:t>Phương án tài chính trong Báo cáo nghiên cứu tiền khả thi, Báo cáo nghiên cứu khả thi</w:t>
      </w:r>
      <w:r w:rsidRPr="00490762">
        <w:rPr>
          <w:color w:val="auto"/>
        </w:rPr>
        <w:t xml:space="preserve"> dự án PPP</w:t>
      </w:r>
      <w:r w:rsidRPr="00490762">
        <w:rPr>
          <w:color w:val="auto"/>
          <w:lang w:val="nl-NL"/>
        </w:rPr>
        <w:t xml:space="preserve"> gồm các nội dung sau: </w:t>
      </w:r>
    </w:p>
    <w:p w:rsidR="00203163" w:rsidRPr="00203163" w:rsidRDefault="00490762">
      <w:pPr>
        <w:spacing w:before="120" w:after="120"/>
        <w:ind w:firstLine="567"/>
        <w:jc w:val="both"/>
        <w:rPr>
          <w:color w:val="auto"/>
          <w:lang w:val="nl-NL"/>
        </w:rPr>
      </w:pPr>
      <w:r w:rsidRPr="00490762">
        <w:rPr>
          <w:color w:val="auto"/>
          <w:lang w:val="nl-NL"/>
        </w:rPr>
        <w:t>1. Tổng mức đầu tư của dự án PPP.</w:t>
      </w:r>
    </w:p>
    <w:p w:rsidR="00203163" w:rsidRPr="00203163" w:rsidRDefault="00490762">
      <w:pPr>
        <w:spacing w:before="120" w:after="120"/>
        <w:ind w:firstLine="567"/>
        <w:jc w:val="both"/>
        <w:rPr>
          <w:bCs/>
          <w:color w:val="auto"/>
          <w:lang w:val="nl-NL"/>
        </w:rPr>
      </w:pPr>
      <w:r w:rsidRPr="00490762">
        <w:rPr>
          <w:color w:val="auto"/>
          <w:lang w:val="nl-NL"/>
        </w:rPr>
        <w:t xml:space="preserve">2. </w:t>
      </w:r>
      <w:r w:rsidRPr="00490762">
        <w:rPr>
          <w:bCs/>
          <w:color w:val="auto"/>
          <w:lang w:val="nl-NL"/>
        </w:rPr>
        <w:t xml:space="preserve">Nguồn vốn thực hiện dự án PPP: </w:t>
      </w:r>
    </w:p>
    <w:p w:rsidR="00203163" w:rsidRPr="00203163" w:rsidRDefault="00490762">
      <w:pPr>
        <w:spacing w:before="120" w:after="120"/>
        <w:ind w:firstLine="567"/>
        <w:jc w:val="both"/>
        <w:rPr>
          <w:color w:val="auto"/>
          <w:lang w:val="nl-NL"/>
        </w:rPr>
      </w:pPr>
      <w:r w:rsidRPr="00490762">
        <w:rPr>
          <w:color w:val="auto"/>
          <w:lang w:val="nl-NL"/>
        </w:rPr>
        <w:t>a) Vốn Nhà nước (nếu có) sử dụng cho các mục đích quy định tại Điều 70, Điều 72 Luật PPP:</w:t>
      </w:r>
    </w:p>
    <w:p w:rsidR="00203163" w:rsidRPr="00203163" w:rsidRDefault="00490762">
      <w:pPr>
        <w:spacing w:before="120" w:after="120"/>
        <w:ind w:firstLine="567"/>
        <w:jc w:val="both"/>
        <w:rPr>
          <w:color w:val="auto"/>
          <w:lang w:val="nl-NL"/>
        </w:rPr>
      </w:pPr>
      <w:r w:rsidRPr="00490762">
        <w:rPr>
          <w:color w:val="auto"/>
          <w:lang w:val="nl-NL"/>
        </w:rPr>
        <w:t>- Tổng số vốn đầu tư công hỗ trợ xây dựng, công trình hệ thống cơ sở hạ tầng</w:t>
      </w:r>
      <w:r w:rsidR="004C2DD6">
        <w:rPr>
          <w:color w:val="auto"/>
          <w:lang w:val="nl-NL"/>
        </w:rPr>
        <w:t>;</w:t>
      </w:r>
      <w:r w:rsidRPr="00490762">
        <w:rPr>
          <w:color w:val="auto"/>
          <w:lang w:val="nl-NL"/>
        </w:rPr>
        <w:t xml:space="preserve"> bồi thường, giải phóng mặt bằng, hỗ trợ, tái định cư</w:t>
      </w:r>
      <w:r w:rsidR="004C2DD6">
        <w:rPr>
          <w:color w:val="auto"/>
          <w:lang w:val="nl-NL"/>
        </w:rPr>
        <w:t>;</w:t>
      </w:r>
      <w:r w:rsidRPr="00490762">
        <w:rPr>
          <w:color w:val="auto"/>
          <w:lang w:val="nl-NL"/>
        </w:rPr>
        <w:t xml:space="preserve"> hỗ trợ xây dựng công trình tạm; </w:t>
      </w:r>
    </w:p>
    <w:p w:rsidR="00203163" w:rsidRPr="00203163" w:rsidRDefault="00490762">
      <w:pPr>
        <w:spacing w:before="120" w:after="120"/>
        <w:ind w:firstLine="567"/>
        <w:jc w:val="both"/>
        <w:rPr>
          <w:color w:val="auto"/>
          <w:lang w:val="nl-NL"/>
        </w:rPr>
      </w:pPr>
      <w:r w:rsidRPr="00490762">
        <w:rPr>
          <w:color w:val="auto"/>
          <w:lang w:val="nl-NL"/>
        </w:rPr>
        <w:t xml:space="preserve">- Giá trị tài sản công theo quy định của pháp luật về </w:t>
      </w:r>
      <w:r w:rsidRPr="00490762">
        <w:rPr>
          <w:color w:val="auto"/>
        </w:rPr>
        <w:t>quản lý, sử dụng tài sản công</w:t>
      </w:r>
      <w:r w:rsidRPr="00490762">
        <w:rPr>
          <w:color w:val="auto"/>
          <w:lang w:val="nl-NL"/>
        </w:rPr>
        <w:t>;</w:t>
      </w:r>
    </w:p>
    <w:p w:rsidR="00203163" w:rsidRPr="00203163" w:rsidRDefault="00490762">
      <w:pPr>
        <w:spacing w:before="120" w:after="120"/>
        <w:ind w:firstLine="567"/>
        <w:jc w:val="both"/>
        <w:rPr>
          <w:color w:val="auto"/>
        </w:rPr>
      </w:pPr>
      <w:r w:rsidRPr="00490762">
        <w:rPr>
          <w:color w:val="auto"/>
          <w:lang w:val="nl-NL"/>
        </w:rPr>
        <w:t xml:space="preserve">- Tiến độ giải ngân nguồn vốn đầu tư công; thời điểm </w:t>
      </w:r>
      <w:r w:rsidRPr="00490762">
        <w:rPr>
          <w:color w:val="auto"/>
        </w:rPr>
        <w:t>hỗ trợ</w:t>
      </w:r>
      <w:r w:rsidRPr="00490762">
        <w:rPr>
          <w:color w:val="auto"/>
          <w:lang w:val="nl-NL"/>
        </w:rPr>
        <w:t xml:space="preserve"> vốn bằng tài sản công</w:t>
      </w:r>
      <w:r w:rsidRPr="00490762">
        <w:rPr>
          <w:color w:val="auto"/>
        </w:rPr>
        <w:t>;</w:t>
      </w:r>
    </w:p>
    <w:p w:rsidR="00203163" w:rsidRPr="00203163" w:rsidRDefault="00490762">
      <w:pPr>
        <w:spacing w:before="120" w:after="120"/>
        <w:ind w:firstLine="567"/>
        <w:jc w:val="both"/>
        <w:rPr>
          <w:color w:val="auto"/>
          <w:lang w:val="nl-NL"/>
        </w:rPr>
      </w:pPr>
      <w:r w:rsidRPr="00490762">
        <w:rPr>
          <w:rFonts w:asciiTheme="majorHAnsi" w:hAnsiTheme="majorHAnsi" w:cstheme="majorHAnsi"/>
          <w:color w:val="auto"/>
          <w:lang w:val="en-US"/>
        </w:rPr>
        <w:t xml:space="preserve">- Phần vốn nhà nước </w:t>
      </w:r>
      <w:r w:rsidR="001B3D9B">
        <w:rPr>
          <w:rFonts w:asciiTheme="majorHAnsi" w:hAnsiTheme="majorHAnsi" w:cstheme="majorHAnsi"/>
          <w:color w:val="auto"/>
          <w:lang w:val="en-US"/>
        </w:rPr>
        <w:t>s</w:t>
      </w:r>
      <w:r w:rsidR="001B3D9B" w:rsidRPr="001B3D9B">
        <w:rPr>
          <w:rFonts w:asciiTheme="majorHAnsi" w:hAnsiTheme="majorHAnsi" w:cstheme="majorHAnsi"/>
          <w:color w:val="auto"/>
          <w:lang w:val="en-US"/>
        </w:rPr>
        <w:t>ử</w:t>
      </w:r>
      <w:r w:rsidR="001B3D9B">
        <w:rPr>
          <w:rFonts w:asciiTheme="majorHAnsi" w:hAnsiTheme="majorHAnsi" w:cstheme="majorHAnsi"/>
          <w:color w:val="auto"/>
          <w:lang w:val="en-US"/>
        </w:rPr>
        <w:t xml:space="preserve"> d</w:t>
      </w:r>
      <w:r w:rsidR="001B3D9B" w:rsidRPr="001B3D9B">
        <w:rPr>
          <w:rFonts w:asciiTheme="majorHAnsi" w:hAnsiTheme="majorHAnsi" w:cstheme="majorHAnsi"/>
          <w:color w:val="auto"/>
          <w:lang w:val="en-US"/>
        </w:rPr>
        <w:t>ụng</w:t>
      </w:r>
      <w:r w:rsidR="001B3D9B">
        <w:rPr>
          <w:rFonts w:asciiTheme="majorHAnsi" w:hAnsiTheme="majorHAnsi" w:cstheme="majorHAnsi"/>
          <w:color w:val="auto"/>
          <w:lang w:val="en-US"/>
        </w:rPr>
        <w:t xml:space="preserve"> trong</w:t>
      </w:r>
      <w:r w:rsidRPr="00490762">
        <w:rPr>
          <w:rFonts w:asciiTheme="majorHAnsi" w:hAnsiTheme="majorHAnsi" w:cstheme="majorHAnsi"/>
          <w:color w:val="auto"/>
          <w:lang w:val="en-US"/>
        </w:rPr>
        <w:t xml:space="preserve"> dự án PPP theo quy định tại điểm a, điểm c khoản </w:t>
      </w:r>
      <w:r w:rsidRPr="00490762">
        <w:rPr>
          <w:rFonts w:asciiTheme="majorHAnsi" w:hAnsiTheme="majorHAnsi" w:cstheme="majorHAnsi"/>
          <w:color w:val="auto"/>
        </w:rPr>
        <w:t xml:space="preserve">1 </w:t>
      </w:r>
      <w:r w:rsidRPr="00490762">
        <w:rPr>
          <w:rFonts w:asciiTheme="majorHAnsi" w:hAnsiTheme="majorHAnsi" w:cstheme="majorHAnsi"/>
          <w:color w:val="auto"/>
          <w:lang w:val="en-US"/>
        </w:rPr>
        <w:t xml:space="preserve">Điều 69 Luật PPP không tính vào phương án thu hồi vốn và lợi nhuận của nhà đầu tư.  </w:t>
      </w:r>
    </w:p>
    <w:p w:rsidR="00203163" w:rsidRPr="00203163" w:rsidRDefault="00490762">
      <w:pPr>
        <w:spacing w:before="120" w:after="120"/>
        <w:ind w:firstLine="567"/>
        <w:jc w:val="both"/>
        <w:rPr>
          <w:color w:val="auto"/>
          <w:lang w:val="nl-NL"/>
        </w:rPr>
      </w:pPr>
      <w:r w:rsidRPr="00490762">
        <w:rPr>
          <w:color w:val="auto"/>
          <w:lang w:val="nl-NL"/>
        </w:rPr>
        <w:t xml:space="preserve"> b) Nguồn vốn chủ sở hữu của nhà đầu tư:</w:t>
      </w:r>
    </w:p>
    <w:p w:rsidR="00203163" w:rsidRPr="00203163" w:rsidRDefault="00490762">
      <w:pPr>
        <w:spacing w:before="120" w:after="120"/>
        <w:ind w:firstLine="567"/>
        <w:jc w:val="both"/>
        <w:rPr>
          <w:color w:val="auto"/>
          <w:lang w:val="nl-NL"/>
        </w:rPr>
      </w:pPr>
      <w:r w:rsidRPr="00490762">
        <w:rPr>
          <w:color w:val="auto"/>
          <w:lang w:val="nl-NL"/>
        </w:rPr>
        <w:t>- Tổng số vốn chủ sở hữu tham gia dự án PPP;</w:t>
      </w:r>
    </w:p>
    <w:p w:rsidR="00203163" w:rsidRPr="00203163" w:rsidRDefault="00490762">
      <w:pPr>
        <w:spacing w:before="120" w:after="120"/>
        <w:ind w:firstLine="567"/>
        <w:jc w:val="both"/>
        <w:rPr>
          <w:color w:val="auto"/>
          <w:lang w:val="nl-NL"/>
        </w:rPr>
      </w:pPr>
      <w:r w:rsidRPr="00490762">
        <w:rPr>
          <w:color w:val="auto"/>
          <w:lang w:val="nl-NL"/>
        </w:rPr>
        <w:t>- Tiến độ giải ngân nguồn vốn chủ sở hữu.</w:t>
      </w:r>
    </w:p>
    <w:p w:rsidR="00203163" w:rsidRPr="00203163" w:rsidRDefault="00490762">
      <w:pPr>
        <w:spacing w:before="120" w:after="120"/>
        <w:ind w:firstLine="567"/>
        <w:jc w:val="both"/>
        <w:rPr>
          <w:color w:val="auto"/>
          <w:lang w:val="nl-NL"/>
        </w:rPr>
      </w:pPr>
      <w:r w:rsidRPr="00490762">
        <w:rPr>
          <w:color w:val="auto"/>
          <w:lang w:val="nl-NL"/>
        </w:rPr>
        <w:t>c) Nguồn vốn do nhà đầu tư huy động:</w:t>
      </w:r>
    </w:p>
    <w:p w:rsidR="00203163" w:rsidRPr="00203163" w:rsidRDefault="00490762">
      <w:pPr>
        <w:spacing w:before="120" w:after="120"/>
        <w:ind w:firstLine="567"/>
        <w:jc w:val="both"/>
        <w:rPr>
          <w:color w:val="auto"/>
          <w:lang w:val="nl-NL"/>
        </w:rPr>
      </w:pPr>
      <w:r w:rsidRPr="00490762">
        <w:rPr>
          <w:color w:val="auto"/>
          <w:lang w:val="nl-NL"/>
        </w:rPr>
        <w:t>- Tổng số vốn huy động (theo từng loại vốn);</w:t>
      </w:r>
    </w:p>
    <w:p w:rsidR="00203163" w:rsidRPr="00203163" w:rsidRDefault="00490762">
      <w:pPr>
        <w:spacing w:before="120" w:after="120"/>
        <w:ind w:firstLine="567"/>
        <w:jc w:val="both"/>
        <w:rPr>
          <w:color w:val="auto"/>
          <w:lang w:val="nl-NL"/>
        </w:rPr>
      </w:pPr>
      <w:r w:rsidRPr="00490762">
        <w:rPr>
          <w:bCs/>
          <w:color w:val="auto"/>
          <w:lang w:val="nl-NL"/>
        </w:rPr>
        <w:t>- T</w:t>
      </w:r>
      <w:r w:rsidRPr="00490762">
        <w:rPr>
          <w:color w:val="auto"/>
          <w:lang w:val="nl-NL"/>
        </w:rPr>
        <w:t xml:space="preserve">hời gian vay, kỳ hạn phát hành trái phiếu doanh nghiệp (nếu có); </w:t>
      </w:r>
    </w:p>
    <w:p w:rsidR="00203163" w:rsidRPr="00203163" w:rsidRDefault="00490762">
      <w:pPr>
        <w:spacing w:before="120" w:after="120"/>
        <w:ind w:firstLine="567"/>
        <w:jc w:val="both"/>
        <w:rPr>
          <w:color w:val="auto"/>
          <w:lang w:val="nl-NL"/>
        </w:rPr>
      </w:pPr>
      <w:r w:rsidRPr="00490762">
        <w:rPr>
          <w:color w:val="auto"/>
          <w:lang w:val="nl-NL"/>
        </w:rPr>
        <w:t xml:space="preserve">- Chi phí huy động vốn: lãi suất vốn vay, lãi suất phát hành trái phiếu doanh nghiệp (nếu có) và chi phí cần thiết liên quan đến huy động vốn (nếu có); </w:t>
      </w:r>
    </w:p>
    <w:p w:rsidR="00203163" w:rsidRPr="00203163" w:rsidRDefault="00490762">
      <w:pPr>
        <w:spacing w:before="120" w:after="120"/>
        <w:ind w:firstLine="567"/>
        <w:jc w:val="both"/>
        <w:rPr>
          <w:color w:val="auto"/>
          <w:lang w:val="nl-NL"/>
        </w:rPr>
      </w:pPr>
      <w:r w:rsidRPr="00490762">
        <w:rPr>
          <w:color w:val="auto"/>
          <w:lang w:val="nl-NL"/>
        </w:rPr>
        <w:t xml:space="preserve">3. Các đề xuất </w:t>
      </w:r>
      <w:r w:rsidR="00203163">
        <w:rPr>
          <w:color w:val="auto"/>
          <w:lang w:val="nl-NL"/>
        </w:rPr>
        <w:t>ưu đãi, bảo đảm (nếu có).</w:t>
      </w:r>
    </w:p>
    <w:p w:rsidR="00203163" w:rsidRPr="00203163" w:rsidRDefault="00490762">
      <w:pPr>
        <w:spacing w:before="120" w:after="120"/>
        <w:ind w:firstLine="567"/>
        <w:jc w:val="both"/>
        <w:rPr>
          <w:color w:val="auto"/>
          <w:lang w:val="nl-NL"/>
        </w:rPr>
      </w:pPr>
      <w:r w:rsidRPr="00490762">
        <w:rPr>
          <w:color w:val="auto"/>
          <w:lang w:val="nl-NL"/>
        </w:rPr>
        <w:t>4. Lợi nhuận trên vốn chủ sở hữu của nhà đầu tư.</w:t>
      </w:r>
    </w:p>
    <w:p w:rsidR="00203163" w:rsidRPr="00203163" w:rsidRDefault="00490762">
      <w:pPr>
        <w:spacing w:before="120" w:after="120"/>
        <w:ind w:firstLine="567"/>
        <w:jc w:val="both"/>
        <w:rPr>
          <w:color w:val="auto"/>
          <w:lang w:val="nl-NL"/>
        </w:rPr>
      </w:pPr>
      <w:r w:rsidRPr="00490762">
        <w:rPr>
          <w:color w:val="auto"/>
          <w:lang w:val="nl-NL"/>
        </w:rPr>
        <w:t xml:space="preserve">5. Dự kiến các khoản chi phí </w:t>
      </w:r>
      <w:r w:rsidR="004C0ED1" w:rsidRPr="00495FE7">
        <w:rPr>
          <w:color w:val="auto"/>
          <w:lang w:val="nl-NL"/>
        </w:rPr>
        <w:t>trong thời gian vận hành</w:t>
      </w:r>
      <w:r w:rsidR="004C0ED1">
        <w:rPr>
          <w:color w:val="auto"/>
          <w:lang w:val="nl-NL"/>
        </w:rPr>
        <w:t xml:space="preserve"> </w:t>
      </w:r>
      <w:r w:rsidRPr="00490762">
        <w:rPr>
          <w:color w:val="auto"/>
          <w:lang w:val="nl-NL"/>
        </w:rPr>
        <w:t>của dự án.</w:t>
      </w:r>
    </w:p>
    <w:p w:rsidR="00203163" w:rsidRPr="00203163" w:rsidRDefault="00490762">
      <w:pPr>
        <w:spacing w:before="120" w:after="120"/>
        <w:ind w:firstLine="567"/>
        <w:jc w:val="both"/>
        <w:rPr>
          <w:color w:val="auto"/>
          <w:lang w:val="nl-NL"/>
        </w:rPr>
      </w:pPr>
      <w:r w:rsidRPr="00490762">
        <w:rPr>
          <w:color w:val="auto"/>
          <w:lang w:val="nl-NL"/>
        </w:rPr>
        <w:t>6. Phương án thu hồi vốn đầu tư, lợi nhuận của nhà đầu tư:</w:t>
      </w:r>
    </w:p>
    <w:p w:rsidR="00203163" w:rsidRPr="00203163" w:rsidRDefault="00490762">
      <w:pPr>
        <w:spacing w:before="120" w:after="120"/>
        <w:ind w:firstLine="567"/>
        <w:jc w:val="both"/>
        <w:rPr>
          <w:color w:val="auto"/>
          <w:lang w:val="nl-NL"/>
        </w:rPr>
      </w:pPr>
      <w:r w:rsidRPr="00490762">
        <w:rPr>
          <w:color w:val="auto"/>
          <w:lang w:val="nl-NL"/>
        </w:rPr>
        <w:lastRenderedPageBreak/>
        <w:t xml:space="preserve">a) Các mức giá, phí dịch vụ công dự kiến; trong đó xác định cụ thể mức giá, phí khởi điểm và nguyên tắc điều chỉnh giá, phí </w:t>
      </w:r>
      <w:r w:rsidRPr="00490762">
        <w:rPr>
          <w:bCs/>
          <w:iCs/>
          <w:color w:val="auto"/>
        </w:rPr>
        <w:t>phù hợp với quy định của pháp luật về giá, phí và pháp luật có liên quan</w:t>
      </w:r>
      <w:r w:rsidRPr="00490762">
        <w:rPr>
          <w:color w:val="auto"/>
          <w:lang w:val="nl-NL"/>
        </w:rPr>
        <w:t xml:space="preserve">; </w:t>
      </w:r>
    </w:p>
    <w:p w:rsidR="00203163" w:rsidRPr="00203163" w:rsidRDefault="00490762">
      <w:pPr>
        <w:spacing w:before="120" w:after="120"/>
        <w:ind w:firstLine="567"/>
        <w:jc w:val="both"/>
        <w:rPr>
          <w:color w:val="auto"/>
          <w:lang w:val="nl-NL"/>
        </w:rPr>
      </w:pPr>
      <w:r w:rsidRPr="00490762">
        <w:rPr>
          <w:color w:val="auto"/>
          <w:lang w:val="nl-NL"/>
        </w:rPr>
        <w:t>b) Doanh thu dự kiến của từng nguồn thu hợp pháp của doanh nghiệp dự án PPP;</w:t>
      </w:r>
    </w:p>
    <w:p w:rsidR="00203163" w:rsidRPr="00203163" w:rsidRDefault="00490762">
      <w:pPr>
        <w:spacing w:before="120" w:after="120"/>
        <w:ind w:firstLine="567"/>
        <w:jc w:val="both"/>
        <w:rPr>
          <w:color w:val="auto"/>
          <w:lang w:val="nl-NL"/>
        </w:rPr>
      </w:pPr>
      <w:r w:rsidRPr="00490762">
        <w:rPr>
          <w:color w:val="auto"/>
          <w:lang w:val="nl-NL"/>
        </w:rPr>
        <w:t>c) Thời gian thực hiện, vận hành, thu hồi vốn và lợi nhuận của nhà đầu tư;</w:t>
      </w:r>
    </w:p>
    <w:p w:rsidR="00203163" w:rsidRPr="00203163" w:rsidRDefault="00490762">
      <w:pPr>
        <w:spacing w:before="120" w:after="120"/>
        <w:ind w:firstLine="567"/>
        <w:jc w:val="both"/>
        <w:rPr>
          <w:color w:val="auto"/>
          <w:lang w:val="nl-NL"/>
        </w:rPr>
      </w:pPr>
      <w:r w:rsidRPr="00490762">
        <w:rPr>
          <w:color w:val="auto"/>
          <w:lang w:val="nl-NL"/>
        </w:rPr>
        <w:t xml:space="preserve">d) Đối với dự án PPP thực hiện theo hợp đồng BTL, hợp đồng BLT, phương án thu hồi vốn đầu tư và lợi nhuận của nhà đầu tư bổ sung quy định về nguồn vốn thanh toán cho doanh nghiệp dự án PPP gồm:  </w:t>
      </w:r>
    </w:p>
    <w:p w:rsidR="00203163" w:rsidRPr="00203163" w:rsidRDefault="00490762">
      <w:pPr>
        <w:spacing w:before="120" w:after="120"/>
        <w:ind w:firstLine="567"/>
        <w:jc w:val="both"/>
        <w:rPr>
          <w:color w:val="auto"/>
          <w:lang w:val="nl-NL"/>
        </w:rPr>
      </w:pPr>
      <w:r w:rsidRPr="00490762">
        <w:rPr>
          <w:color w:val="auto"/>
          <w:lang w:val="nl-NL"/>
        </w:rPr>
        <w:t xml:space="preserve">- Tiến độ thanh toán vốn đầu tư công </w:t>
      </w:r>
      <w:r w:rsidR="001147C6">
        <w:rPr>
          <w:color w:val="auto"/>
          <w:lang w:val="nl-NL"/>
        </w:rPr>
        <w:t>th</w:t>
      </w:r>
      <w:r w:rsidR="001147C6" w:rsidRPr="001147C6">
        <w:rPr>
          <w:color w:val="auto"/>
          <w:lang w:val="nl-NL"/>
        </w:rPr>
        <w:t>ực</w:t>
      </w:r>
      <w:r w:rsidR="001147C6">
        <w:rPr>
          <w:color w:val="auto"/>
          <w:lang w:val="nl-NL"/>
        </w:rPr>
        <w:t xml:space="preserve"> hi</w:t>
      </w:r>
      <w:r w:rsidR="001147C6" w:rsidRPr="001147C6">
        <w:rPr>
          <w:color w:val="auto"/>
          <w:lang w:val="nl-NL"/>
        </w:rPr>
        <w:t>ện</w:t>
      </w:r>
      <w:r w:rsidRPr="00490762">
        <w:rPr>
          <w:color w:val="auto"/>
          <w:lang w:val="nl-NL"/>
        </w:rPr>
        <w:t xml:space="preserve"> dự án</w:t>
      </w:r>
      <w:r w:rsidR="001147C6">
        <w:rPr>
          <w:color w:val="auto"/>
          <w:lang w:val="nl-NL"/>
        </w:rPr>
        <w:t xml:space="preserve"> PPP</w:t>
      </w:r>
      <w:r w:rsidRPr="00490762">
        <w:rPr>
          <w:color w:val="auto"/>
          <w:lang w:val="nl-NL"/>
        </w:rPr>
        <w:t>;</w:t>
      </w:r>
    </w:p>
    <w:p w:rsidR="00203163" w:rsidRPr="00203163" w:rsidRDefault="00490762">
      <w:pPr>
        <w:spacing w:before="120" w:after="120"/>
        <w:ind w:firstLine="567"/>
        <w:jc w:val="both"/>
        <w:rPr>
          <w:color w:val="auto"/>
          <w:lang w:val="nl-NL"/>
        </w:rPr>
      </w:pPr>
      <w:r w:rsidRPr="00490762">
        <w:rPr>
          <w:color w:val="auto"/>
          <w:lang w:val="nl-NL"/>
        </w:rPr>
        <w:t xml:space="preserve">- Tiến độ thanh toán vốn chi thường xuyên cho doanh nghiệp dự án </w:t>
      </w:r>
      <w:r w:rsidR="001147C6">
        <w:rPr>
          <w:color w:val="auto"/>
          <w:lang w:val="nl-NL"/>
        </w:rPr>
        <w:t xml:space="preserve">PPP </w:t>
      </w:r>
      <w:r w:rsidRPr="00490762">
        <w:rPr>
          <w:color w:val="auto"/>
          <w:lang w:val="nl-NL"/>
        </w:rPr>
        <w:t>trong giai đoạn vận hành;</w:t>
      </w:r>
    </w:p>
    <w:p w:rsidR="00203163" w:rsidRPr="00203163" w:rsidRDefault="00490762">
      <w:pPr>
        <w:spacing w:before="120" w:after="120"/>
        <w:ind w:firstLine="567"/>
        <w:jc w:val="both"/>
        <w:rPr>
          <w:color w:val="auto"/>
          <w:lang w:val="nl-NL"/>
        </w:rPr>
      </w:pPr>
      <w:r w:rsidRPr="00490762">
        <w:rPr>
          <w:color w:val="auto"/>
          <w:lang w:val="nl-NL"/>
        </w:rPr>
        <w:t>- Doanh thu từ hoạt động cung cấp dịch vụ công của doanh nghiệp dự án PPP (nếu có).</w:t>
      </w:r>
    </w:p>
    <w:p w:rsidR="00203163" w:rsidRPr="00203163" w:rsidRDefault="00490762">
      <w:pPr>
        <w:spacing w:before="120" w:after="120"/>
        <w:ind w:firstLine="567"/>
        <w:jc w:val="both"/>
        <w:rPr>
          <w:color w:val="auto"/>
          <w:lang w:val="nl-NL"/>
        </w:rPr>
      </w:pPr>
      <w:r w:rsidRPr="00490762">
        <w:rPr>
          <w:color w:val="auto"/>
          <w:lang w:val="nl-NL"/>
        </w:rPr>
        <w:t>7. Các khoản nộp ngân sách nhà nước (nếu có) đối với dự án PPP thực hiện theo hình thức hợp đồng O&amp;M.</w:t>
      </w:r>
    </w:p>
    <w:p w:rsidR="00203163" w:rsidRPr="00203163" w:rsidRDefault="00490762">
      <w:pPr>
        <w:spacing w:before="120" w:after="120"/>
        <w:ind w:firstLine="567"/>
        <w:jc w:val="both"/>
        <w:rPr>
          <w:color w:val="auto"/>
          <w:lang w:val="nl-NL"/>
        </w:rPr>
      </w:pPr>
      <w:r w:rsidRPr="00490762">
        <w:rPr>
          <w:color w:val="auto"/>
          <w:lang w:val="nl-NL"/>
        </w:rPr>
        <w:t>8. Các chỉ tiêu phân tích, đánh giá tính khả thi của phương án tài chính gồm:</w:t>
      </w:r>
    </w:p>
    <w:p w:rsidR="00203163" w:rsidRDefault="00490762">
      <w:pPr>
        <w:spacing w:before="120" w:after="120"/>
        <w:ind w:firstLine="567"/>
        <w:jc w:val="both"/>
        <w:rPr>
          <w:color w:val="auto"/>
          <w:lang w:val="nl-NL"/>
        </w:rPr>
      </w:pPr>
      <w:r w:rsidRPr="00490762">
        <w:rPr>
          <w:color w:val="auto"/>
          <w:lang w:val="nl-NL"/>
        </w:rPr>
        <w:t xml:space="preserve">a) Giá trị hiện tại ròng </w:t>
      </w:r>
      <w:r w:rsidR="00203163">
        <w:rPr>
          <w:color w:val="auto"/>
          <w:lang w:val="nl-NL"/>
        </w:rPr>
        <w:t>(NPV);</w:t>
      </w:r>
    </w:p>
    <w:p w:rsidR="00203163" w:rsidRDefault="00203163">
      <w:pPr>
        <w:spacing w:before="120" w:after="120"/>
        <w:ind w:firstLine="567"/>
        <w:jc w:val="both"/>
        <w:rPr>
          <w:color w:val="auto"/>
          <w:lang w:val="nl-NL"/>
        </w:rPr>
      </w:pPr>
      <w:r>
        <w:rPr>
          <w:color w:val="auto"/>
          <w:lang w:val="nl-NL"/>
        </w:rPr>
        <w:t>b) Tỷ suất hoàn vốn nội bộ (IRR);</w:t>
      </w:r>
    </w:p>
    <w:p w:rsidR="00203163" w:rsidRDefault="00203163">
      <w:pPr>
        <w:spacing w:before="120" w:after="120"/>
        <w:ind w:firstLine="567"/>
        <w:jc w:val="both"/>
        <w:rPr>
          <w:color w:val="auto"/>
          <w:lang w:val="nl-NL"/>
        </w:rPr>
      </w:pPr>
      <w:r>
        <w:rPr>
          <w:color w:val="auto"/>
          <w:lang w:val="nl-NL"/>
        </w:rPr>
        <w:t>c) Tỷ suất lợi ích/chi phí (B/C);</w:t>
      </w:r>
    </w:p>
    <w:p w:rsidR="00203163" w:rsidRPr="00203163" w:rsidRDefault="00490762">
      <w:pPr>
        <w:spacing w:before="120" w:after="120"/>
        <w:ind w:firstLine="567"/>
        <w:jc w:val="both"/>
        <w:rPr>
          <w:color w:val="auto"/>
          <w:lang w:val="en-US"/>
        </w:rPr>
      </w:pPr>
      <w:r w:rsidRPr="00490762">
        <w:rPr>
          <w:color w:val="auto"/>
          <w:lang w:val="en-US"/>
        </w:rPr>
        <w:t>d) Mức độ ảnh hưởng của các chỉ tiêu tài chính (nêu trên) khi thay đổi tổng mức đầu tư, chi phí vận hành, doanh thu, thời gian hợp đồng dự án;</w:t>
      </w:r>
    </w:p>
    <w:p w:rsidR="00203163" w:rsidRPr="00203163" w:rsidRDefault="00490762">
      <w:pPr>
        <w:spacing w:before="120" w:after="120"/>
        <w:ind w:firstLine="567"/>
        <w:jc w:val="both"/>
        <w:rPr>
          <w:color w:val="auto"/>
          <w:lang w:val="en-US"/>
        </w:rPr>
      </w:pPr>
      <w:r w:rsidRPr="00490762">
        <w:rPr>
          <w:color w:val="auto"/>
          <w:lang w:val="en-US"/>
        </w:rPr>
        <w:t xml:space="preserve">đ) Căn cứ vào tính chất đặc thù của dự án PPP, cơ quan có thẩm quyền có thể quy định bổ sung các chỉ tiêu tài chính khác như: tỷ lệ nợ phải trả trên vốn chủ sở hữu, tỷ lệ khả năng trả nợ, tỷ suất chuyển đổi nhanh tài sản, tỷ lệ khả năng thanh toán, các biện pháp bảo toàn vốn theo quy định của pháp luật hiện hành để lựa chọn dự án đầu tư có hiệu quả. </w:t>
      </w:r>
    </w:p>
    <w:p w:rsidR="00203163" w:rsidRPr="00C54C82" w:rsidRDefault="00490762">
      <w:pPr>
        <w:spacing w:before="120" w:after="120"/>
        <w:ind w:firstLine="567"/>
        <w:jc w:val="both"/>
        <w:rPr>
          <w:color w:val="auto"/>
          <w:lang w:val="en-US"/>
        </w:rPr>
      </w:pPr>
      <w:r w:rsidRPr="00490762">
        <w:rPr>
          <w:color w:val="auto"/>
        </w:rPr>
        <w:t>9. Quy định tại khoản 1, khoản 2, khoản 3 , khoản 4, khoản 5, khoản 6, khoản 7, khoản 8 Điều này là căn cứ để các cơ quan có liên quan lập, thẩm định, phê duyệt hồ sơ mời sơ tuyển, hồ sơ mời thầu và ký kết hợp đồng dự án PPP</w:t>
      </w:r>
      <w:r w:rsidR="00C54C82">
        <w:rPr>
          <w:color w:val="auto"/>
          <w:lang w:val="en-US"/>
        </w:rPr>
        <w:t>.</w:t>
      </w:r>
    </w:p>
    <w:p w:rsidR="00490762" w:rsidRPr="00490762" w:rsidRDefault="00490762" w:rsidP="00490762">
      <w:pPr>
        <w:spacing w:before="120" w:after="120"/>
        <w:jc w:val="center"/>
        <w:rPr>
          <w:b/>
          <w:color w:val="auto"/>
          <w:lang w:val="en-US"/>
        </w:rPr>
      </w:pPr>
      <w:r w:rsidRPr="00490762">
        <w:rPr>
          <w:b/>
          <w:color w:val="auto"/>
          <w:lang w:val="en-US"/>
        </w:rPr>
        <w:t>Mục 2</w:t>
      </w:r>
    </w:p>
    <w:p w:rsidR="00000000" w:rsidRDefault="00490762">
      <w:pPr>
        <w:jc w:val="center"/>
        <w:rPr>
          <w:b/>
          <w:color w:val="auto"/>
          <w:lang w:val="en-US"/>
        </w:rPr>
      </w:pPr>
      <w:r w:rsidRPr="00490762">
        <w:rPr>
          <w:b/>
          <w:color w:val="auto"/>
          <w:lang w:val="en-US"/>
        </w:rPr>
        <w:t>NGUỒN VỐN THỰC HIỆN DỰ ÁN PPP</w:t>
      </w:r>
      <w:r w:rsidRPr="00490762">
        <w:rPr>
          <w:b/>
          <w:color w:val="auto"/>
        </w:rPr>
        <w:t xml:space="preserve"> </w:t>
      </w:r>
    </w:p>
    <w:p w:rsidR="00490762" w:rsidRPr="00490762" w:rsidRDefault="00490762" w:rsidP="00490762">
      <w:pPr>
        <w:jc w:val="center"/>
        <w:rPr>
          <w:b/>
          <w:color w:val="auto"/>
        </w:rPr>
      </w:pPr>
      <w:r w:rsidRPr="00490762">
        <w:rPr>
          <w:b/>
          <w:color w:val="auto"/>
        </w:rPr>
        <w:t>CỦA NHÀ ĐẦU TƯ, DOANH NGHIỆP DỰ ÁN PPP</w:t>
      </w:r>
    </w:p>
    <w:p w:rsidR="00203163" w:rsidRPr="00203163" w:rsidRDefault="00490762">
      <w:pPr>
        <w:spacing w:before="120" w:after="120"/>
        <w:ind w:firstLine="567"/>
        <w:jc w:val="both"/>
        <w:rPr>
          <w:b/>
          <w:bCs/>
          <w:color w:val="auto"/>
          <w:lang w:val="nl-NL"/>
        </w:rPr>
      </w:pPr>
      <w:r w:rsidRPr="00490762">
        <w:rPr>
          <w:b/>
          <w:bCs/>
          <w:color w:val="auto"/>
          <w:lang w:val="nl-NL"/>
        </w:rPr>
        <w:t>Điều 5. Nguồn vốn chủ sở hữu của nhà đầu tư</w:t>
      </w:r>
    </w:p>
    <w:p w:rsidR="00203163" w:rsidRPr="00203163" w:rsidRDefault="00490762">
      <w:pPr>
        <w:spacing w:before="120" w:after="120"/>
        <w:ind w:firstLine="567"/>
        <w:jc w:val="both"/>
        <w:rPr>
          <w:color w:val="auto"/>
          <w:lang w:val="nl-NL"/>
        </w:rPr>
      </w:pPr>
      <w:r w:rsidRPr="00490762">
        <w:rPr>
          <w:color w:val="auto"/>
          <w:lang w:val="nl-NL"/>
        </w:rPr>
        <w:t xml:space="preserve">1. Vốn chủ sở hữu của nhà đầu tư tham gia thực hiện dự án PPP là vốn chủ sở hữu của pháp nhân độc lập hoặc liên danh các pháp nhân độc lập thực tế góp </w:t>
      </w:r>
      <w:r w:rsidRPr="00490762">
        <w:rPr>
          <w:color w:val="auto"/>
          <w:lang w:val="nl-NL"/>
        </w:rPr>
        <w:lastRenderedPageBreak/>
        <w:t>vốn theo điều lệ của doanh nghiệp dự án PPP</w:t>
      </w:r>
      <w:r w:rsidRPr="00490762">
        <w:rPr>
          <w:color w:val="auto"/>
        </w:rPr>
        <w:t xml:space="preserve"> và </w:t>
      </w:r>
      <w:r w:rsidRPr="00490762">
        <w:rPr>
          <w:color w:val="auto"/>
          <w:lang w:val="nl-NL"/>
        </w:rPr>
        <w:t>phù hợp với quy định tại hợp đồng dự án PPP</w:t>
      </w:r>
      <w:r w:rsidRPr="00490762">
        <w:rPr>
          <w:color w:val="auto"/>
        </w:rPr>
        <w:t>.</w:t>
      </w:r>
      <w:r w:rsidRPr="00490762">
        <w:rPr>
          <w:color w:val="auto"/>
          <w:lang w:val="nl-NL"/>
        </w:rPr>
        <w:t xml:space="preserve"> </w:t>
      </w:r>
    </w:p>
    <w:p w:rsidR="00203163" w:rsidRPr="00203163" w:rsidRDefault="00490762">
      <w:pPr>
        <w:spacing w:before="120" w:after="120"/>
        <w:ind w:firstLine="567"/>
        <w:jc w:val="both"/>
        <w:rPr>
          <w:color w:val="auto"/>
          <w:lang w:val="nl-NL"/>
        </w:rPr>
      </w:pPr>
      <w:r w:rsidRPr="00490762">
        <w:rPr>
          <w:color w:val="auto"/>
          <w:lang w:val="nl-NL"/>
        </w:rPr>
        <w:t>2. Căn cứ xác định vốn chủ sở hữu của nhà đầu tư:</w:t>
      </w:r>
    </w:p>
    <w:p w:rsidR="00203163" w:rsidRDefault="00490762">
      <w:pPr>
        <w:spacing w:before="120" w:after="120"/>
        <w:ind w:firstLine="567"/>
        <w:jc w:val="both"/>
        <w:rPr>
          <w:color w:val="auto"/>
          <w:lang w:val="nl-NL"/>
        </w:rPr>
      </w:pPr>
      <w:r w:rsidRPr="00490762">
        <w:rPr>
          <w:color w:val="auto"/>
          <w:lang w:val="nl-NL"/>
        </w:rPr>
        <w:t xml:space="preserve">a) Báo cáo tài chính của nhà đầu tư năm gần nhất đã được đơn vị kiểm toán độc lập kiểm toán </w:t>
      </w:r>
      <w:r w:rsidR="00203163">
        <w:rPr>
          <w:color w:val="auto"/>
          <w:lang w:val="nl-NL"/>
        </w:rPr>
        <w:t>và Báo cáo tài chính giữa niên độ theo quy định của pháp luật đã được kiểm toán (nếu có);</w:t>
      </w:r>
    </w:p>
    <w:p w:rsidR="00203163" w:rsidRDefault="00203163">
      <w:pPr>
        <w:spacing w:before="120" w:after="120"/>
        <w:ind w:firstLine="567"/>
        <w:jc w:val="both"/>
        <w:rPr>
          <w:color w:val="auto"/>
          <w:lang w:val="nl-NL"/>
        </w:rPr>
      </w:pPr>
      <w:r>
        <w:rPr>
          <w:color w:val="auto"/>
          <w:lang w:val="nl-NL"/>
        </w:rPr>
        <w:t xml:space="preserve">b) Trường hợp nhà đầu tư là tổ chức mới thành lập trong năm, vốn chủ sở hữu của nhà đầu tư được xác định căn cứ vào Báo cáo tài chính đã được đơn vị kiểm toán độc lập kiểm toán kể từ thời điểm thành lập đến thời điểm tham gia dự án PPP hoặc Báo cáo tài chính giữa niên độ tại thời điểm gần nhất tham gia dự án PPP theo quy định của pháp luật đã được kiểm toán; đồng thời, đại diện chủ sở hữu, chủ sở hữu hoặc công ty mẹ có văn bản cam kết và báo cáo tài chính chứng minh đảm bảo đủ vốn chủ sở hữu để góp vốn theo phương án tài chính của dự án PPP; </w:t>
      </w:r>
    </w:p>
    <w:p w:rsidR="00203163" w:rsidRPr="00203163" w:rsidRDefault="00490762">
      <w:pPr>
        <w:spacing w:before="120" w:after="120"/>
        <w:ind w:firstLine="567"/>
        <w:jc w:val="both"/>
        <w:rPr>
          <w:color w:val="auto"/>
          <w:lang w:val="nl-NL"/>
        </w:rPr>
      </w:pPr>
      <w:r w:rsidRPr="00490762">
        <w:rPr>
          <w:color w:val="auto"/>
          <w:lang w:val="nl-NL"/>
        </w:rPr>
        <w:t xml:space="preserve">c) Trường hợp tại cùng một thời điểm, nhà đầu tư tham gia đầu tư nhiều dự án và các khoản đầu tư tài chính dài hạn khác (nếu có), nhà đầu tư lập danh mục dự án và các khoản đầu tư tài chính dài hạn khác và đảm bảo tổng vốn chủ sở hữu của nhà đầu tư đáp ứng đủ cho toàn bộ số vốn chủ sở hữu nhà đầu tư cam kết thực hiện cho tất cả các dự án và các khoản đầu tư tài chính dài hạn khác theo quy định; </w:t>
      </w:r>
    </w:p>
    <w:p w:rsidR="00203163" w:rsidRPr="00203163" w:rsidRDefault="00490762">
      <w:pPr>
        <w:spacing w:before="120" w:after="120"/>
        <w:ind w:firstLine="567"/>
        <w:jc w:val="both"/>
        <w:rPr>
          <w:color w:val="auto"/>
          <w:lang w:val="nl-NL"/>
        </w:rPr>
      </w:pPr>
      <w:r w:rsidRPr="00490762">
        <w:rPr>
          <w:color w:val="auto"/>
          <w:lang w:val="nl-NL"/>
        </w:rPr>
        <w:t xml:space="preserve">d) Nhà đầu tư có trách nhiệm gửi cơ quan có thẩm quyền, cơ quan ký kết hợp đồng dự án phương án đảm bảo huy động đủ vốn chủ sở hữu theo cam kết tại hợp đồng dự án PPP làm cơ sở giám sát huy động vốn của nhà đầu tư, doanh nghiệp dự án PPP; </w:t>
      </w:r>
    </w:p>
    <w:p w:rsidR="00203163" w:rsidRPr="00203163" w:rsidRDefault="00490762">
      <w:pPr>
        <w:spacing w:before="120" w:after="120"/>
        <w:ind w:firstLine="567"/>
        <w:jc w:val="both"/>
        <w:rPr>
          <w:color w:val="auto"/>
          <w:lang w:val="nl-NL"/>
        </w:rPr>
      </w:pPr>
      <w:r w:rsidRPr="00490762">
        <w:rPr>
          <w:color w:val="auto"/>
          <w:lang w:val="nl-NL"/>
        </w:rPr>
        <w:t>đ) Hồ sơ mời sơ tuyển, hồ sơ mời thầu quy định cụ thể về căn cứ xác định vốn chủ sở hữu của nhà đầu tư và yêu cầu thời điểm xác định vốn chủ sở hữu của nhà đầu tư để làm cơ sở đánh giá năng lực tài chính của nhà đầu tư.</w:t>
      </w:r>
    </w:p>
    <w:p w:rsidR="00203163" w:rsidRPr="00203163" w:rsidRDefault="00490762">
      <w:pPr>
        <w:spacing w:before="120" w:after="120"/>
        <w:ind w:firstLine="567"/>
        <w:jc w:val="both"/>
        <w:rPr>
          <w:color w:val="auto"/>
          <w:lang w:val="nl-NL"/>
        </w:rPr>
      </w:pPr>
      <w:r w:rsidRPr="00490762">
        <w:rPr>
          <w:color w:val="auto"/>
          <w:lang w:val="nl-NL"/>
        </w:rPr>
        <w:t xml:space="preserve">e) Tại thời điểm ký kết hợp đồng dự án PPP, nhà đầu tư, doanh nghiệp dự án PPP có trách nhiệm cung cấp các tài liệu chứng minh đảm bảo đáp ứng yêu cầu về vốn chủ sở hữu theo quy định. </w:t>
      </w:r>
    </w:p>
    <w:p w:rsidR="00203163" w:rsidRPr="00203163" w:rsidRDefault="00490762">
      <w:pPr>
        <w:spacing w:before="120" w:after="120"/>
        <w:ind w:firstLine="567"/>
        <w:jc w:val="both"/>
        <w:rPr>
          <w:color w:val="auto"/>
          <w:lang w:val="nl-NL"/>
        </w:rPr>
      </w:pPr>
      <w:r w:rsidRPr="00490762">
        <w:rPr>
          <w:color w:val="auto"/>
          <w:lang w:val="nl-NL"/>
        </w:rPr>
        <w:t xml:space="preserve">3. Nhà đầu tư chịu trách nhiệm trước pháp luật về tính chính xác, hợp pháp của các số liệu, tài liệu cung cấp liên quan đến vốn chủ sở hữu, phân bổ vốn chủ sở hữu cho các dự án và các khoản đầu tư tài chính dài hạn đang thực hiện, phương án huy động vốn chủ sở hữu theo tiến độ thực hiện dự án PPP. </w:t>
      </w:r>
    </w:p>
    <w:p w:rsidR="00203163" w:rsidRPr="00203163" w:rsidRDefault="00490762">
      <w:pPr>
        <w:spacing w:before="120" w:after="120"/>
        <w:ind w:firstLine="567"/>
        <w:jc w:val="both"/>
        <w:rPr>
          <w:rFonts w:cs="Times New Roman"/>
          <w:b/>
          <w:bCs/>
          <w:color w:val="auto"/>
          <w:lang w:val="nl-NL"/>
        </w:rPr>
      </w:pPr>
      <w:r w:rsidRPr="00490762">
        <w:rPr>
          <w:rFonts w:cs="Times New Roman"/>
          <w:b/>
          <w:bCs/>
          <w:color w:val="auto"/>
          <w:lang w:val="nl-NL"/>
        </w:rPr>
        <w:t>Điều 6. Huy động vốn vay, vốn trái phiếu doanh nghiệp và các nguồn vốn hợp pháp khác để thực hiện dự án</w:t>
      </w:r>
    </w:p>
    <w:p w:rsidR="00203163" w:rsidRPr="00203163" w:rsidRDefault="00490762">
      <w:pPr>
        <w:spacing w:before="120" w:after="120"/>
        <w:ind w:firstLine="540"/>
        <w:jc w:val="both"/>
        <w:rPr>
          <w:rFonts w:cs="Times New Roman"/>
          <w:color w:val="auto"/>
          <w:lang w:val="nl-NL"/>
        </w:rPr>
      </w:pPr>
      <w:r w:rsidRPr="00490762">
        <w:rPr>
          <w:rFonts w:cs="Times New Roman"/>
          <w:color w:val="auto"/>
          <w:lang w:val="nl-NL"/>
        </w:rPr>
        <w:t>1. Nguồn vốn vay, nguồn vốn huy động từ phát hành trái phiếu doanh nghiệp và các nguồn vốn hợp pháp khác tính đến t</w:t>
      </w:r>
      <w:r w:rsidRPr="00490762">
        <w:rPr>
          <w:rFonts w:cs="Times New Roman"/>
          <w:bCs/>
          <w:iCs/>
          <w:color w:val="auto"/>
          <w:lang w:val="nl-NL"/>
        </w:rPr>
        <w:t>hời điểm đàm phán hợp đồng dự án</w:t>
      </w:r>
      <w:r w:rsidRPr="00490762">
        <w:rPr>
          <w:rFonts w:cs="Times New Roman"/>
          <w:color w:val="auto"/>
          <w:lang w:val="nl-NL"/>
        </w:rPr>
        <w:t xml:space="preserve"> được xác định trên cơ sở cam kết hoặc thoả thuận bằng văn bản giữa bên cho vay, nhà đầu tư mua trái phiếu hoặc tổ chức bảo lãnh phát hành trái phiếu  </w:t>
      </w:r>
      <w:r w:rsidRPr="00490762">
        <w:rPr>
          <w:rFonts w:cs="Times New Roman"/>
          <w:color w:val="auto"/>
          <w:lang w:val="nl-NL"/>
        </w:rPr>
        <w:lastRenderedPageBreak/>
        <w:t xml:space="preserve">và nhà đầu tư, doanh nghiệp dự án PPP. Tổng số vốn cam kết cung cấp của bên cho vay vốn, nhà đầu tư mua trái phiếu hoặc tổ chức bảo lãnh phát hành trái phiếu tối thiểu bằng mức vốn nhà đầu tư, doanh nghiệp dự án PPP </w:t>
      </w:r>
      <w:r w:rsidR="005F4B80">
        <w:rPr>
          <w:rFonts w:cs="Times New Roman"/>
          <w:color w:val="auto"/>
          <w:lang w:val="nl-NL"/>
        </w:rPr>
        <w:t>ph</w:t>
      </w:r>
      <w:r w:rsidR="005F4B80" w:rsidRPr="005F4B80">
        <w:rPr>
          <w:rFonts w:cs="Times New Roman"/>
          <w:color w:val="auto"/>
          <w:lang w:val="nl-NL"/>
        </w:rPr>
        <w:t>ải</w:t>
      </w:r>
      <w:r w:rsidRPr="00490762">
        <w:rPr>
          <w:rFonts w:cs="Times New Roman"/>
          <w:color w:val="auto"/>
          <w:lang w:val="nl-NL"/>
        </w:rPr>
        <w:t xml:space="preserve"> huy động. </w:t>
      </w:r>
    </w:p>
    <w:p w:rsidR="00203163" w:rsidRPr="00203163" w:rsidRDefault="00490762">
      <w:pPr>
        <w:spacing w:before="120" w:after="120"/>
        <w:ind w:firstLine="540"/>
        <w:jc w:val="both"/>
        <w:rPr>
          <w:rFonts w:cs="Times New Roman"/>
          <w:color w:val="auto"/>
          <w:lang w:val="nl-NL"/>
        </w:rPr>
      </w:pPr>
      <w:r w:rsidRPr="00490762">
        <w:rPr>
          <w:rFonts w:cs="Times New Roman"/>
          <w:color w:val="auto"/>
          <w:lang w:val="nl-NL"/>
        </w:rPr>
        <w:t xml:space="preserve">2. Tổng số vốn vay, bao gồm vốn huy động từ phát hành trái phiếu doanh nghiệp và các hình thức vay vốn khác (nếu có) không vượt quá tổng số vốn vay theo quy định tại hợp đồng dự án PPP. </w:t>
      </w:r>
    </w:p>
    <w:p w:rsidR="00203163" w:rsidRPr="00203163" w:rsidRDefault="00490762">
      <w:pPr>
        <w:spacing w:before="120" w:after="120"/>
        <w:ind w:firstLine="540"/>
        <w:jc w:val="both"/>
        <w:rPr>
          <w:rFonts w:cs="Times New Roman"/>
          <w:color w:val="auto"/>
          <w:lang w:val="nl-NL"/>
        </w:rPr>
      </w:pPr>
      <w:r w:rsidRPr="00490762">
        <w:rPr>
          <w:rFonts w:cs="Times New Roman"/>
          <w:color w:val="auto"/>
          <w:lang w:val="nl-NL"/>
        </w:rPr>
        <w:t xml:space="preserve">3. Doanh nghiệp dự án PPP </w:t>
      </w:r>
      <w:r w:rsidR="003E1802">
        <w:rPr>
          <w:rFonts w:cs="Times New Roman"/>
          <w:color w:val="auto"/>
          <w:lang w:val="nl-NL"/>
        </w:rPr>
        <w:t>ch</w:t>
      </w:r>
      <w:r w:rsidR="003E1802" w:rsidRPr="003E1802">
        <w:rPr>
          <w:rFonts w:cs="Times New Roman"/>
          <w:color w:val="auto"/>
          <w:lang w:val="nl-NL"/>
        </w:rPr>
        <w:t>ỉ</w:t>
      </w:r>
      <w:r w:rsidR="003E1802">
        <w:rPr>
          <w:rFonts w:cs="Times New Roman"/>
          <w:color w:val="auto"/>
          <w:lang w:val="nl-NL"/>
        </w:rPr>
        <w:t xml:space="preserve"> </w:t>
      </w:r>
      <w:r w:rsidRPr="00490762">
        <w:rPr>
          <w:rFonts w:cs="Times New Roman"/>
          <w:color w:val="auto"/>
          <w:lang w:val="nl-NL"/>
        </w:rPr>
        <w:t>được phát hành trái phiếu không chuyển đổi riêng lẻ, trái phiếu không kèm chứng quyền riêng lẻ sau khi đã ký hợp đồng dự án PPP. Việc phát hành trái phiếu của doanh nghiệp dự án thực hiện theo quy định của Luật PPP</w:t>
      </w:r>
      <w:r w:rsidRPr="00490762">
        <w:rPr>
          <w:rFonts w:cs="Times New Roman"/>
          <w:color w:val="auto"/>
        </w:rPr>
        <w:t>, các văn bản hướng dẫn Luật PPP</w:t>
      </w:r>
      <w:r w:rsidRPr="00490762">
        <w:rPr>
          <w:rFonts w:cs="Times New Roman"/>
          <w:color w:val="auto"/>
          <w:lang w:val="nl-NL"/>
        </w:rPr>
        <w:t xml:space="preserve"> và quy định của pháp luật về chào bán, giao dịch trái phiếu doanh nghiệp riêng lẻ tại thị trường trong nước của công ty không phải là công ty đại chúng.  </w:t>
      </w:r>
    </w:p>
    <w:p w:rsidR="00203163" w:rsidRPr="00203163" w:rsidRDefault="00490762">
      <w:pPr>
        <w:spacing w:before="120" w:after="120"/>
        <w:ind w:firstLine="540"/>
        <w:jc w:val="both"/>
        <w:rPr>
          <w:rFonts w:cs="Times New Roman"/>
          <w:color w:val="auto"/>
          <w:lang w:val="nl-NL"/>
        </w:rPr>
      </w:pPr>
      <w:r w:rsidRPr="00490762">
        <w:rPr>
          <w:rFonts w:cs="Times New Roman"/>
          <w:color w:val="auto"/>
          <w:lang w:val="nl-NL"/>
        </w:rPr>
        <w:t>4. Doanh nghiệp dự án PPP chào bán trái phiếu phải đáp ứng các điều kiện sau:</w:t>
      </w:r>
    </w:p>
    <w:p w:rsidR="00203163" w:rsidRPr="00203163" w:rsidRDefault="00490762">
      <w:pPr>
        <w:spacing w:before="120" w:after="120"/>
        <w:ind w:firstLine="540"/>
        <w:jc w:val="both"/>
        <w:rPr>
          <w:rFonts w:cs="Times New Roman"/>
          <w:color w:val="auto"/>
          <w:lang w:val="nl-NL"/>
        </w:rPr>
      </w:pPr>
      <w:r w:rsidRPr="00490762">
        <w:rPr>
          <w:rFonts w:cs="Times New Roman"/>
          <w:color w:val="auto"/>
          <w:lang w:val="nl-NL"/>
        </w:rPr>
        <w:t>a) Tuân thủ quy định tại Điều 78 Luật PPP;</w:t>
      </w:r>
    </w:p>
    <w:p w:rsidR="00203163" w:rsidRPr="00203163" w:rsidRDefault="00490762">
      <w:pPr>
        <w:spacing w:before="120" w:after="120"/>
        <w:ind w:firstLine="540"/>
        <w:jc w:val="both"/>
        <w:rPr>
          <w:rFonts w:cs="Times New Roman"/>
          <w:color w:val="auto"/>
          <w:lang w:val="nl-NL"/>
        </w:rPr>
      </w:pPr>
      <w:r w:rsidRPr="00490762">
        <w:rPr>
          <w:rFonts w:cs="Times New Roman"/>
          <w:color w:val="auto"/>
          <w:lang w:val="nl-NL"/>
        </w:rPr>
        <w:t>b) Thanh toán đủ cả gốc và lãi của trái phiếu doanh nghiệp đã phát hành hoặc thanh toán đủ các khoản nợ đến hạn trong 03 năm liên tiếp trước đợt phát hành trái phiếu (nếu có);</w:t>
      </w:r>
    </w:p>
    <w:p w:rsidR="00203163" w:rsidRPr="00203163" w:rsidRDefault="00490762">
      <w:pPr>
        <w:spacing w:before="120" w:after="120"/>
        <w:ind w:firstLine="540"/>
        <w:jc w:val="both"/>
        <w:rPr>
          <w:rFonts w:cs="Times New Roman"/>
          <w:color w:val="auto"/>
          <w:lang w:val="nl-NL"/>
        </w:rPr>
      </w:pPr>
      <w:r w:rsidRPr="00490762">
        <w:rPr>
          <w:rFonts w:cs="Times New Roman"/>
          <w:color w:val="auto"/>
          <w:lang w:val="nl-NL"/>
        </w:rPr>
        <w:t xml:space="preserve">c) Phương án phát hành trái phiếu doanh nghiệp phải được cấp có thẩm quyền phê duyệt theo quy định của pháp luật về chào bán, giao dịch trái phiếu doanh nghiệp riêng lẻ tại thị trường trong nước và phù hợp với phương án tài chính tại hợp đồng dự án PPP đã được ký kết; </w:t>
      </w:r>
    </w:p>
    <w:p w:rsidR="00203163" w:rsidRPr="00203163" w:rsidRDefault="00490762">
      <w:pPr>
        <w:spacing w:before="120" w:after="120"/>
        <w:ind w:firstLine="540"/>
        <w:jc w:val="both"/>
        <w:rPr>
          <w:rFonts w:cs="Times New Roman"/>
          <w:color w:val="auto"/>
          <w:lang w:val="nl-NL"/>
        </w:rPr>
      </w:pPr>
      <w:r w:rsidRPr="00490762">
        <w:rPr>
          <w:rFonts w:cs="Times New Roman"/>
          <w:color w:val="auto"/>
          <w:lang w:val="nl-NL"/>
        </w:rPr>
        <w:t>d) Báo cáo tài chính năm trước liền kề của năm phát hành được kiểm toán bởi tổ chức kiểm toán được chấp thuận thực hiện kiểm toán báo cáo tài chính của đơn vị có lợi ích công chúng. Trường doanh nghiệp dự án PPP hoạt động chưa đủ 01 năm được miễn điều kiện có báo cáo tài chính của năm trước năm liền kề năm phát hành được kiểm toán theo quy định tại khoản 3 Điều 78 Luật PPP</w:t>
      </w:r>
      <w:r w:rsidR="005E6F89">
        <w:rPr>
          <w:rFonts w:cs="Times New Roman"/>
          <w:color w:val="auto"/>
          <w:lang w:val="nl-NL"/>
        </w:rPr>
        <w:t>.</w:t>
      </w:r>
    </w:p>
    <w:p w:rsidR="00203163" w:rsidRPr="00203163" w:rsidRDefault="00490762">
      <w:pPr>
        <w:spacing w:before="120" w:after="120"/>
        <w:ind w:firstLine="540"/>
        <w:jc w:val="both"/>
        <w:rPr>
          <w:rFonts w:cs="Times New Roman"/>
          <w:color w:val="auto"/>
          <w:lang w:val="nl-NL"/>
        </w:rPr>
      </w:pPr>
      <w:r w:rsidRPr="00490762">
        <w:rPr>
          <w:rFonts w:cs="Times New Roman"/>
          <w:color w:val="auto"/>
        </w:rPr>
        <w:t>5.</w:t>
      </w:r>
      <w:r w:rsidRPr="00490762">
        <w:rPr>
          <w:rFonts w:cs="Times New Roman"/>
          <w:color w:val="auto"/>
          <w:lang w:val="nl-NL"/>
        </w:rPr>
        <w:t xml:space="preserve"> Đối tượng tham gia đợt chào bán là nhà đầu tư chứng khoán chuyên nghiệp theo quy định của pháp luật về chào bán, giao dịch trái phiếu doanh nghiệp riêng lẻ tại thị trường trong nước. </w:t>
      </w:r>
    </w:p>
    <w:p w:rsidR="00203163" w:rsidRPr="00203163" w:rsidRDefault="00490762">
      <w:pPr>
        <w:spacing w:before="120" w:after="120"/>
        <w:ind w:firstLine="540"/>
        <w:jc w:val="both"/>
        <w:rPr>
          <w:rFonts w:cs="Times New Roman"/>
          <w:color w:val="auto"/>
          <w:lang w:val="nl-NL"/>
        </w:rPr>
      </w:pPr>
      <w:r w:rsidRPr="00490762">
        <w:rPr>
          <w:rFonts w:cs="Times New Roman"/>
          <w:color w:val="auto"/>
        </w:rPr>
        <w:t>6.</w:t>
      </w:r>
      <w:r w:rsidRPr="00490762">
        <w:rPr>
          <w:rFonts w:cs="Times New Roman"/>
          <w:color w:val="auto"/>
          <w:lang w:val="nl-NL"/>
        </w:rPr>
        <w:t xml:space="preserve"> Phương án phát hành trái phiếu của doanh nghiệp dự án PPP thực hiện theo quy định của pháp luật về chào bán trái phiếu doanh nghiệp riêng lẻ tại thị trường trong nước và các quy định sau:</w:t>
      </w:r>
    </w:p>
    <w:p w:rsidR="00203163" w:rsidRPr="00203163" w:rsidRDefault="00490762">
      <w:pPr>
        <w:spacing w:before="120" w:after="120"/>
        <w:ind w:firstLine="540"/>
        <w:jc w:val="both"/>
        <w:rPr>
          <w:rFonts w:cs="Times New Roman"/>
          <w:color w:val="auto"/>
          <w:lang w:val="nl-NL"/>
        </w:rPr>
      </w:pPr>
      <w:r w:rsidRPr="00490762">
        <w:rPr>
          <w:rFonts w:cs="Times New Roman"/>
          <w:color w:val="auto"/>
          <w:lang w:val="nl-NL"/>
        </w:rPr>
        <w:t>a) Khối lượng và kỳ hạn trái phiếu doanh nghiệp phát hành phù hợp với phương án tài chính tại hợp đồng dự án PPP đã được ký kết;</w:t>
      </w:r>
    </w:p>
    <w:p w:rsidR="00203163" w:rsidRPr="00203163" w:rsidRDefault="00E56514">
      <w:pPr>
        <w:spacing w:before="120" w:after="120"/>
        <w:ind w:firstLine="540"/>
        <w:jc w:val="both"/>
        <w:rPr>
          <w:rFonts w:cs="Times New Roman"/>
          <w:color w:val="auto"/>
          <w:lang w:val="nl-NL"/>
        </w:rPr>
      </w:pPr>
      <w:r>
        <w:rPr>
          <w:rFonts w:cs="Times New Roman"/>
          <w:color w:val="auto"/>
          <w:lang w:val="nl-NL"/>
        </w:rPr>
        <w:t>b</w:t>
      </w:r>
      <w:r w:rsidR="00490762" w:rsidRPr="00490762">
        <w:rPr>
          <w:rFonts w:cs="Times New Roman"/>
          <w:color w:val="auto"/>
          <w:lang w:val="nl-NL"/>
        </w:rPr>
        <w:t xml:space="preserve">) Phương án xử lý trả nợ lãi, gốc trái phiếu trong trường hợp doanh nghiệp dự án bị chấm dứt hợp đồng theo quy định tại khoản 2 Điều 52 Luật PPP. </w:t>
      </w:r>
    </w:p>
    <w:p w:rsidR="00203163" w:rsidRPr="00203163" w:rsidRDefault="00490762">
      <w:pPr>
        <w:spacing w:before="120" w:after="120"/>
        <w:ind w:firstLine="540"/>
        <w:jc w:val="both"/>
        <w:rPr>
          <w:rFonts w:cs="Times New Roman"/>
          <w:color w:val="auto"/>
          <w:lang w:val="nl-NL"/>
        </w:rPr>
      </w:pPr>
      <w:r w:rsidRPr="00490762">
        <w:rPr>
          <w:rFonts w:cs="Times New Roman"/>
          <w:color w:val="auto"/>
        </w:rPr>
        <w:lastRenderedPageBreak/>
        <w:t>7</w:t>
      </w:r>
      <w:r w:rsidRPr="00490762">
        <w:rPr>
          <w:rFonts w:cs="Times New Roman"/>
          <w:color w:val="auto"/>
          <w:lang w:val="nl-NL"/>
        </w:rPr>
        <w:t>. Chế độ công bố thông tin về phát hành trái phiếu doanh nghiệp của doanh nghiệp dự án PPP thực hiện theo quy định của pháp luật về công bố thông tin khi chào bán, giao dịch trái phiếu doanh nghiệp riêng lẻ tại thị trường trong nước và các nội dung sau:</w:t>
      </w:r>
    </w:p>
    <w:p w:rsidR="00203163" w:rsidRPr="00203163" w:rsidRDefault="00490762">
      <w:pPr>
        <w:spacing w:before="120" w:after="120"/>
        <w:ind w:firstLine="540"/>
        <w:jc w:val="both"/>
        <w:rPr>
          <w:rFonts w:cs="Times New Roman"/>
          <w:color w:val="auto"/>
          <w:lang w:val="nl-NL"/>
        </w:rPr>
      </w:pPr>
      <w:r w:rsidRPr="00490762">
        <w:rPr>
          <w:rFonts w:cs="Times New Roman"/>
          <w:color w:val="auto"/>
          <w:lang w:val="nl-NL"/>
        </w:rPr>
        <w:t xml:space="preserve">a) Công bố thông tin trước đợt chào bán về phương án tài chính của dự án theo hợp đồng đã ký kết; quy trình quản lý, giải ngân vốn từ chào bán trái phiếu; phương án xử lý trả nợ lãi, gốc trái phiếu theo quy định tại khoản </w:t>
      </w:r>
      <w:r w:rsidRPr="00490762">
        <w:rPr>
          <w:rFonts w:cs="Times New Roman"/>
          <w:color w:val="auto"/>
        </w:rPr>
        <w:t>6</w:t>
      </w:r>
      <w:r w:rsidRPr="00490762">
        <w:rPr>
          <w:rFonts w:cs="Times New Roman"/>
          <w:color w:val="auto"/>
          <w:lang w:val="nl-NL"/>
        </w:rPr>
        <w:t xml:space="preserve"> Điều này;</w:t>
      </w:r>
    </w:p>
    <w:p w:rsidR="00203163" w:rsidRPr="00203163" w:rsidRDefault="00490762">
      <w:pPr>
        <w:spacing w:before="120" w:after="120"/>
        <w:ind w:firstLine="540"/>
        <w:jc w:val="both"/>
        <w:rPr>
          <w:rFonts w:cs="Times New Roman"/>
          <w:color w:val="auto"/>
          <w:lang w:val="nl-NL"/>
        </w:rPr>
      </w:pPr>
      <w:r w:rsidRPr="00490762">
        <w:rPr>
          <w:rFonts w:cs="Times New Roman"/>
          <w:color w:val="auto"/>
          <w:lang w:val="nl-NL"/>
        </w:rPr>
        <w:t>b) Công bố thông tin định kỳ về việc quản lý sử dụng vốn từ phát hành trái phiếu, tiến độ thực hiện dự án</w:t>
      </w:r>
      <w:r w:rsidRPr="00490762">
        <w:rPr>
          <w:rFonts w:cs="Times New Roman"/>
          <w:color w:val="auto"/>
        </w:rPr>
        <w:t xml:space="preserve"> PPP</w:t>
      </w:r>
      <w:r w:rsidRPr="00490762">
        <w:rPr>
          <w:rFonts w:cs="Times New Roman"/>
          <w:color w:val="auto"/>
          <w:lang w:val="nl-NL"/>
        </w:rPr>
        <w:t>.</w:t>
      </w:r>
    </w:p>
    <w:p w:rsidR="00203163" w:rsidRPr="00203163" w:rsidRDefault="00490762">
      <w:pPr>
        <w:spacing w:before="120" w:after="120"/>
        <w:ind w:firstLine="540"/>
        <w:jc w:val="both"/>
        <w:rPr>
          <w:rFonts w:cs="Times New Roman"/>
          <w:color w:val="auto"/>
          <w:lang w:val="nl-NL"/>
        </w:rPr>
      </w:pPr>
      <w:r w:rsidRPr="00490762">
        <w:rPr>
          <w:rFonts w:cs="Times New Roman"/>
          <w:color w:val="auto"/>
        </w:rPr>
        <w:t>8</w:t>
      </w:r>
      <w:r w:rsidRPr="00490762">
        <w:rPr>
          <w:rFonts w:cs="Times New Roman"/>
          <w:color w:val="auto"/>
          <w:lang w:val="nl-NL"/>
        </w:rPr>
        <w:t xml:space="preserve">. Trường hợp doanh nghiệp dự án PPP bị chấm dứt hợp đồng theo quy định tại khoản 2 Điều 52 Luật PPP, việc trả nợ gốc, lãi trái phiếu cho nhà đầu tư mua trái phiếu được thực hiện như sau: </w:t>
      </w:r>
    </w:p>
    <w:p w:rsidR="00203163" w:rsidRPr="00203163" w:rsidRDefault="00490762">
      <w:pPr>
        <w:spacing w:before="120" w:after="120"/>
        <w:ind w:firstLine="540"/>
        <w:jc w:val="both"/>
        <w:rPr>
          <w:rFonts w:cs="Times New Roman"/>
          <w:color w:val="auto"/>
          <w:lang w:val="nl-NL"/>
        </w:rPr>
      </w:pPr>
      <w:r w:rsidRPr="00490762">
        <w:rPr>
          <w:rFonts w:cs="Times New Roman"/>
          <w:color w:val="auto"/>
          <w:lang w:val="nl-NL"/>
        </w:rPr>
        <w:t>a) Nhà đầu tư thay thế tiếp nhận dự án theo quy định tại khoản 2 Điều 53 Luật PPP có trách nhiệm tiếp nhận nghĩa vụ trả nợ lãi, gốc trái phiếu theo điều kiện, điều khoản của trái phiếu doanh nghiệp đã được doanh nghiệp dự án PPP phát hành;</w:t>
      </w:r>
    </w:p>
    <w:p w:rsidR="00203163" w:rsidRPr="00203163" w:rsidRDefault="00490762">
      <w:pPr>
        <w:spacing w:before="120" w:after="120"/>
        <w:ind w:firstLine="540"/>
        <w:jc w:val="both"/>
        <w:rPr>
          <w:rFonts w:cs="Times New Roman"/>
          <w:color w:val="auto"/>
          <w:lang w:val="nl-NL"/>
        </w:rPr>
      </w:pPr>
      <w:r w:rsidRPr="00490762">
        <w:rPr>
          <w:rFonts w:cs="Times New Roman"/>
          <w:color w:val="auto"/>
          <w:lang w:val="nl-NL"/>
        </w:rPr>
        <w:t>b) Trường hợp cơ quan có thẩm quyền tiếp nhận dự án khi chấm dứt hợp đồng PPP trước hạn, doanh nghiệp dự án PPP có trách nhiệm thanh toán đầy đủ gốc, lãi trái phiếu doanh nghiệp trước hạn cho nhà đầu tư mua trái phiếu doanh nghiệp từ nguồn bồi thường chấm dứt hợp đồng dự án theo quy định tại khoản 6 Điều 52 Luật PPP và các nguồn vốn hợp pháp khác của doanh nghiệp dự án PPP.</w:t>
      </w:r>
    </w:p>
    <w:p w:rsidR="00203163" w:rsidRPr="00203163" w:rsidRDefault="00490762">
      <w:pPr>
        <w:spacing w:before="120" w:after="120"/>
        <w:ind w:firstLine="540"/>
        <w:jc w:val="both"/>
        <w:rPr>
          <w:rFonts w:cs="Times New Roman"/>
          <w:color w:val="auto"/>
          <w:lang w:val="nl-NL"/>
        </w:rPr>
      </w:pPr>
      <w:r w:rsidRPr="00490762">
        <w:rPr>
          <w:rFonts w:cs="Times New Roman"/>
          <w:color w:val="auto"/>
        </w:rPr>
        <w:t>9</w:t>
      </w:r>
      <w:r w:rsidRPr="00490762">
        <w:rPr>
          <w:rFonts w:cs="Times New Roman"/>
          <w:color w:val="auto"/>
          <w:lang w:val="en-US"/>
        </w:rPr>
        <w:t xml:space="preserve">. </w:t>
      </w:r>
      <w:r w:rsidRPr="00490762">
        <w:rPr>
          <w:rFonts w:cs="Times New Roman"/>
          <w:color w:val="auto"/>
          <w:lang w:val="nl-NL"/>
        </w:rPr>
        <w:t xml:space="preserve">Doanh nghiệp dự án PPP có trách nhiệm báo cáo cơ quan ký kết hợp đồng dự án PPP về tình hình thực hiện huy động, sử dụng các nguồn vốn theo quy định tại hợp đồng dự án PPP. </w:t>
      </w:r>
    </w:p>
    <w:p w:rsidR="00495FE7" w:rsidRPr="00495FE7" w:rsidRDefault="00490762">
      <w:pPr>
        <w:spacing w:before="120" w:after="120"/>
        <w:jc w:val="center"/>
        <w:rPr>
          <w:b/>
          <w:bCs/>
          <w:color w:val="auto"/>
          <w:lang w:val="nl-NL"/>
        </w:rPr>
      </w:pPr>
      <w:r w:rsidRPr="00490762">
        <w:rPr>
          <w:b/>
          <w:bCs/>
          <w:color w:val="auto"/>
          <w:lang w:val="nl-NL"/>
        </w:rPr>
        <w:t>Chương III</w:t>
      </w:r>
    </w:p>
    <w:p w:rsidR="00000000" w:rsidRDefault="00490762">
      <w:pPr>
        <w:jc w:val="center"/>
        <w:rPr>
          <w:b/>
          <w:bCs/>
          <w:color w:val="auto"/>
          <w:lang w:val="nl-NL"/>
        </w:rPr>
      </w:pPr>
      <w:r w:rsidRPr="00490762">
        <w:rPr>
          <w:b/>
          <w:bCs/>
          <w:color w:val="auto"/>
          <w:lang w:val="nl-NL"/>
        </w:rPr>
        <w:t xml:space="preserve">QUẢN LÝ, SỬ DỤNG, THANH TOÁN VỐN NHÀ NƯỚC </w:t>
      </w:r>
    </w:p>
    <w:p w:rsidR="00000000" w:rsidRDefault="00490762">
      <w:pPr>
        <w:jc w:val="center"/>
        <w:rPr>
          <w:b/>
          <w:bCs/>
          <w:color w:val="auto"/>
          <w:lang w:val="nl-NL"/>
        </w:rPr>
      </w:pPr>
      <w:r w:rsidRPr="00490762">
        <w:rPr>
          <w:b/>
          <w:bCs/>
          <w:color w:val="auto"/>
          <w:lang w:val="nl-NL"/>
        </w:rPr>
        <w:t xml:space="preserve">TRONG </w:t>
      </w:r>
      <w:r w:rsidR="00F85FF6">
        <w:rPr>
          <w:b/>
          <w:bCs/>
          <w:color w:val="auto"/>
          <w:lang w:val="nl-NL"/>
        </w:rPr>
        <w:t>TH</w:t>
      </w:r>
      <w:r w:rsidR="00F85FF6" w:rsidRPr="00F85FF6">
        <w:rPr>
          <w:b/>
          <w:bCs/>
          <w:color w:val="auto"/>
          <w:lang w:val="nl-NL"/>
        </w:rPr>
        <w:t>ỰC</w:t>
      </w:r>
      <w:r w:rsidR="00F85FF6">
        <w:rPr>
          <w:b/>
          <w:bCs/>
          <w:color w:val="auto"/>
          <w:lang w:val="nl-NL"/>
        </w:rPr>
        <w:t xml:space="preserve"> HI</w:t>
      </w:r>
      <w:r w:rsidR="00F85FF6" w:rsidRPr="00F85FF6">
        <w:rPr>
          <w:b/>
          <w:bCs/>
          <w:color w:val="auto"/>
          <w:lang w:val="nl-NL"/>
        </w:rPr>
        <w:t>ỆN</w:t>
      </w:r>
      <w:r w:rsidR="00F85FF6">
        <w:rPr>
          <w:b/>
          <w:bCs/>
          <w:color w:val="auto"/>
          <w:lang w:val="nl-NL"/>
        </w:rPr>
        <w:t xml:space="preserve"> </w:t>
      </w:r>
      <w:r w:rsidRPr="00490762">
        <w:rPr>
          <w:b/>
          <w:bCs/>
          <w:color w:val="auto"/>
          <w:lang w:val="nl-NL"/>
        </w:rPr>
        <w:t>DỰ ÁN PPP</w:t>
      </w:r>
    </w:p>
    <w:p w:rsidR="00203163" w:rsidRDefault="00203163">
      <w:pPr>
        <w:spacing w:before="120" w:after="120"/>
        <w:ind w:firstLine="567"/>
        <w:jc w:val="both"/>
        <w:rPr>
          <w:b/>
          <w:bCs/>
          <w:color w:val="auto"/>
          <w:lang w:val="nl-NL"/>
        </w:rPr>
      </w:pPr>
      <w:r>
        <w:rPr>
          <w:b/>
          <w:bCs/>
          <w:color w:val="auto"/>
          <w:lang w:val="nl-NL"/>
        </w:rPr>
        <w:t xml:space="preserve">Điều 7. Nguyên tắc quản lý vốn Nhà nước </w:t>
      </w:r>
      <w:r w:rsidR="00F85FF6">
        <w:rPr>
          <w:b/>
          <w:bCs/>
          <w:color w:val="auto"/>
          <w:lang w:val="nl-NL"/>
        </w:rPr>
        <w:t>s</w:t>
      </w:r>
      <w:r w:rsidR="00F85FF6" w:rsidRPr="00F85FF6">
        <w:rPr>
          <w:b/>
          <w:bCs/>
          <w:color w:val="auto"/>
          <w:lang w:val="nl-NL"/>
        </w:rPr>
        <w:t>ử</w:t>
      </w:r>
      <w:r w:rsidR="00F85FF6">
        <w:rPr>
          <w:b/>
          <w:bCs/>
          <w:color w:val="auto"/>
          <w:lang w:val="nl-NL"/>
        </w:rPr>
        <w:t xml:space="preserve"> d</w:t>
      </w:r>
      <w:r w:rsidR="00F85FF6" w:rsidRPr="00F85FF6">
        <w:rPr>
          <w:b/>
          <w:bCs/>
          <w:color w:val="auto"/>
          <w:lang w:val="nl-NL"/>
        </w:rPr>
        <w:t>ụng</w:t>
      </w:r>
      <w:r w:rsidR="00F85FF6">
        <w:rPr>
          <w:b/>
          <w:bCs/>
          <w:color w:val="auto"/>
          <w:lang w:val="nl-NL"/>
        </w:rPr>
        <w:t xml:space="preserve"> </w:t>
      </w:r>
      <w:r>
        <w:rPr>
          <w:b/>
          <w:bCs/>
          <w:color w:val="auto"/>
          <w:lang w:val="nl-NL"/>
        </w:rPr>
        <w:t xml:space="preserve">trong </w:t>
      </w:r>
      <w:r w:rsidR="00F85FF6">
        <w:rPr>
          <w:b/>
          <w:bCs/>
          <w:color w:val="auto"/>
          <w:lang w:val="nl-NL"/>
        </w:rPr>
        <w:t>th</w:t>
      </w:r>
      <w:r w:rsidR="00F85FF6" w:rsidRPr="00F85FF6">
        <w:rPr>
          <w:b/>
          <w:bCs/>
          <w:color w:val="auto"/>
          <w:lang w:val="nl-NL"/>
        </w:rPr>
        <w:t>ực</w:t>
      </w:r>
      <w:r w:rsidR="00F85FF6">
        <w:rPr>
          <w:b/>
          <w:bCs/>
          <w:color w:val="auto"/>
          <w:lang w:val="nl-NL"/>
        </w:rPr>
        <w:t xml:space="preserve"> hi</w:t>
      </w:r>
      <w:r w:rsidR="00F85FF6" w:rsidRPr="00F85FF6">
        <w:rPr>
          <w:b/>
          <w:bCs/>
          <w:color w:val="auto"/>
          <w:lang w:val="nl-NL"/>
        </w:rPr>
        <w:t>ện</w:t>
      </w:r>
      <w:r w:rsidR="00F85FF6">
        <w:rPr>
          <w:b/>
          <w:bCs/>
          <w:color w:val="auto"/>
          <w:lang w:val="nl-NL"/>
        </w:rPr>
        <w:t xml:space="preserve"> </w:t>
      </w:r>
      <w:r>
        <w:rPr>
          <w:b/>
          <w:bCs/>
          <w:color w:val="auto"/>
          <w:lang w:val="nl-NL"/>
        </w:rPr>
        <w:t>dự án PPP</w:t>
      </w:r>
    </w:p>
    <w:p w:rsidR="00203163" w:rsidRPr="00203163" w:rsidRDefault="00490762">
      <w:pPr>
        <w:spacing w:before="120" w:after="120"/>
        <w:ind w:firstLine="567"/>
        <w:jc w:val="both"/>
        <w:rPr>
          <w:color w:val="auto"/>
          <w:lang w:val="nl-NL"/>
        </w:rPr>
      </w:pPr>
      <w:r w:rsidRPr="00490762">
        <w:rPr>
          <w:color w:val="auto"/>
          <w:lang w:val="nl-NL"/>
        </w:rPr>
        <w:t xml:space="preserve">1. Vốn đầu tư công, giá trị tài sản công hỗ trợ cho dự án PPP theo quy định tại Điều 70 Luật Đầu tư theo phương thức PPP: </w:t>
      </w:r>
    </w:p>
    <w:p w:rsidR="00203163" w:rsidRPr="00203163" w:rsidRDefault="00490762">
      <w:pPr>
        <w:spacing w:before="120" w:after="120"/>
        <w:ind w:firstLine="567"/>
        <w:jc w:val="both"/>
        <w:rPr>
          <w:color w:val="auto"/>
          <w:lang w:val="nl-NL"/>
        </w:rPr>
      </w:pPr>
      <w:r w:rsidRPr="00490762">
        <w:rPr>
          <w:color w:val="auto"/>
          <w:lang w:val="nl-NL"/>
        </w:rPr>
        <w:t xml:space="preserve">a) Việc sử dụng vốn đầu tư công hỗ trợ xây dựng công trình, hệ thống cơ sở hạ tầng theo quy định tại điểm b khoản 5 Điều 70 được quy định cụ thể trong hợp đồng dự án PPP về tỷ lệ, giá trị, tiến độ, điều kiện thanh toán. </w:t>
      </w:r>
    </w:p>
    <w:p w:rsidR="00203163" w:rsidRPr="00203163" w:rsidRDefault="00490762">
      <w:pPr>
        <w:spacing w:before="120" w:after="120"/>
        <w:ind w:firstLine="567"/>
        <w:jc w:val="both"/>
        <w:rPr>
          <w:color w:val="auto"/>
          <w:lang w:val="nl-NL"/>
        </w:rPr>
      </w:pPr>
      <w:r w:rsidRPr="00490762">
        <w:rPr>
          <w:color w:val="auto"/>
          <w:lang w:val="nl-NL"/>
        </w:rPr>
        <w:t xml:space="preserve">b) Tỷ lệ vốn Nhà nước tham gia dự án PPP quy định tại điểm a, điểm c khoản 1 Điều 69 Luật PPP không quá 50% tổng mức đầu tư của dự án quy định tại hợp đồng dự án PPP hoặc không quá 50% tổng mức đầu tư của dự án thành phần có sử dụng vốn Nhà nước. </w:t>
      </w:r>
    </w:p>
    <w:p w:rsidR="00203163" w:rsidRPr="00203163" w:rsidRDefault="00490762">
      <w:pPr>
        <w:spacing w:before="120" w:after="120"/>
        <w:ind w:firstLine="567"/>
        <w:jc w:val="both"/>
        <w:rPr>
          <w:color w:val="auto"/>
          <w:lang w:val="nl-NL"/>
        </w:rPr>
      </w:pPr>
      <w:r w:rsidRPr="00490762">
        <w:rPr>
          <w:color w:val="auto"/>
          <w:lang w:val="nl-NL"/>
        </w:rPr>
        <w:lastRenderedPageBreak/>
        <w:t>2. Sử dụng tài sản công để hỗ trợ xây dựng công trình, hệ thống cơ sở hạ tầng:</w:t>
      </w:r>
    </w:p>
    <w:p w:rsidR="00203163" w:rsidRPr="00203163" w:rsidRDefault="00490762">
      <w:pPr>
        <w:spacing w:before="120" w:after="120"/>
        <w:ind w:firstLine="567"/>
        <w:jc w:val="both"/>
        <w:rPr>
          <w:color w:val="auto"/>
          <w:lang w:val="nl-NL"/>
        </w:rPr>
      </w:pPr>
      <w:r w:rsidRPr="00490762">
        <w:rPr>
          <w:color w:val="auto"/>
          <w:lang w:val="nl-NL"/>
        </w:rPr>
        <w:t xml:space="preserve">a) Thẩm quyền, trình tự, thủ tục quyết định sử dụng tài sản công để hỗ trợ xây dựng công trình, hệ thống cơ sở hạ tầng thực hiện theo quy định của pháp luật về quản lý, sử dụng tài sản công; </w:t>
      </w:r>
    </w:p>
    <w:p w:rsidR="00000000" w:rsidRDefault="00490762">
      <w:pPr>
        <w:spacing w:before="120" w:after="120"/>
        <w:ind w:firstLine="567"/>
        <w:jc w:val="both"/>
        <w:rPr>
          <w:color w:val="auto"/>
        </w:rPr>
      </w:pPr>
      <w:r w:rsidRPr="00490762">
        <w:rPr>
          <w:color w:val="auto"/>
          <w:lang w:val="nl-NL"/>
        </w:rPr>
        <w:t>b) Tài sản công hỗ trợ xây dựng công trình, hệ thống cơ sở hạ tầng phải được thẩm định giá theo quy định của pháp luật về giá</w:t>
      </w:r>
      <w:r w:rsidR="00A45D76">
        <w:rPr>
          <w:color w:val="auto"/>
          <w:lang w:val="nl-NL"/>
        </w:rPr>
        <w:t>, ph</w:t>
      </w:r>
      <w:r w:rsidR="00A45D76" w:rsidRPr="00A45D76">
        <w:rPr>
          <w:color w:val="auto"/>
          <w:lang w:val="nl-NL"/>
        </w:rPr>
        <w:t>áp</w:t>
      </w:r>
      <w:r w:rsidR="00A45D76">
        <w:rPr>
          <w:color w:val="auto"/>
          <w:lang w:val="nl-NL"/>
        </w:rPr>
        <w:t xml:space="preserve"> lu</w:t>
      </w:r>
      <w:r w:rsidR="00A45D76" w:rsidRPr="00A45D76">
        <w:rPr>
          <w:color w:val="auto"/>
          <w:lang w:val="nl-NL"/>
        </w:rPr>
        <w:t>ật</w:t>
      </w:r>
      <w:r w:rsidR="00A45D76">
        <w:rPr>
          <w:color w:val="auto"/>
          <w:lang w:val="nl-NL"/>
        </w:rPr>
        <w:t xml:space="preserve"> v</w:t>
      </w:r>
      <w:r w:rsidR="00A45D76" w:rsidRPr="00A45D76">
        <w:rPr>
          <w:color w:val="auto"/>
          <w:lang w:val="nl-NL"/>
        </w:rPr>
        <w:t>ề</w:t>
      </w:r>
      <w:r w:rsidR="00A45D76">
        <w:rPr>
          <w:color w:val="auto"/>
          <w:lang w:val="nl-NL"/>
        </w:rPr>
        <w:t xml:space="preserve"> qu</w:t>
      </w:r>
      <w:r w:rsidR="00A45D76" w:rsidRPr="00A45D76">
        <w:rPr>
          <w:color w:val="auto"/>
          <w:lang w:val="nl-NL"/>
        </w:rPr>
        <w:t>ản</w:t>
      </w:r>
      <w:r w:rsidR="00A45D76">
        <w:rPr>
          <w:color w:val="auto"/>
          <w:lang w:val="nl-NL"/>
        </w:rPr>
        <w:t xml:space="preserve"> l</w:t>
      </w:r>
      <w:r w:rsidR="00A45D76" w:rsidRPr="00A45D76">
        <w:rPr>
          <w:color w:val="auto"/>
          <w:lang w:val="nl-NL"/>
        </w:rPr>
        <w:t>ý</w:t>
      </w:r>
      <w:r w:rsidR="00A45D76">
        <w:rPr>
          <w:color w:val="auto"/>
          <w:lang w:val="nl-NL"/>
        </w:rPr>
        <w:t>, s</w:t>
      </w:r>
      <w:r w:rsidR="00A45D76" w:rsidRPr="00A45D76">
        <w:rPr>
          <w:color w:val="auto"/>
          <w:lang w:val="nl-NL"/>
        </w:rPr>
        <w:t>ử</w:t>
      </w:r>
      <w:r w:rsidR="00A45D76">
        <w:rPr>
          <w:color w:val="auto"/>
          <w:lang w:val="nl-NL"/>
        </w:rPr>
        <w:t xml:space="preserve"> d</w:t>
      </w:r>
      <w:r w:rsidR="00A45D76" w:rsidRPr="00A45D76">
        <w:rPr>
          <w:color w:val="auto"/>
          <w:lang w:val="nl-NL"/>
        </w:rPr>
        <w:t>ụng</w:t>
      </w:r>
      <w:r w:rsidR="00A45D76">
        <w:rPr>
          <w:color w:val="auto"/>
          <w:lang w:val="nl-NL"/>
        </w:rPr>
        <w:t xml:space="preserve"> t</w:t>
      </w:r>
      <w:r w:rsidR="00A45D76" w:rsidRPr="00A45D76">
        <w:rPr>
          <w:color w:val="auto"/>
          <w:lang w:val="nl-NL"/>
        </w:rPr>
        <w:t>ài</w:t>
      </w:r>
      <w:r w:rsidR="00A45D76">
        <w:rPr>
          <w:color w:val="auto"/>
          <w:lang w:val="nl-NL"/>
        </w:rPr>
        <w:t xml:space="preserve"> s</w:t>
      </w:r>
      <w:r w:rsidR="00A45D76" w:rsidRPr="00A45D76">
        <w:rPr>
          <w:color w:val="auto"/>
          <w:lang w:val="nl-NL"/>
        </w:rPr>
        <w:t>ả</w:t>
      </w:r>
      <w:r w:rsidR="00A45D76">
        <w:rPr>
          <w:color w:val="auto"/>
          <w:lang w:val="nl-NL"/>
        </w:rPr>
        <w:t>n c</w:t>
      </w:r>
      <w:r w:rsidR="00A45D76" w:rsidRPr="00A45D76">
        <w:rPr>
          <w:color w:val="auto"/>
          <w:lang w:val="nl-NL"/>
        </w:rPr>
        <w:t>ô</w:t>
      </w:r>
      <w:r w:rsidR="00A45D76">
        <w:rPr>
          <w:color w:val="auto"/>
          <w:lang w:val="nl-NL"/>
        </w:rPr>
        <w:t>ng</w:t>
      </w:r>
      <w:r w:rsidRPr="00490762">
        <w:rPr>
          <w:color w:val="auto"/>
          <w:lang w:val="nl-NL"/>
        </w:rPr>
        <w:t>. Thời điểm phát hành chứng thư thẩm định giá để xác định giá trị</w:t>
      </w:r>
      <w:r w:rsidRPr="00490762">
        <w:rPr>
          <w:color w:val="auto"/>
        </w:rPr>
        <w:t xml:space="preserve"> giá tài sản công không quá 06 tháng tính đến thời điểm trình cấp có thẩm quyền phê duyệt chủ trương đầu tư dự án PPP</w:t>
      </w:r>
      <w:r w:rsidR="00AA7F73">
        <w:rPr>
          <w:color w:val="auto"/>
          <w:lang w:val="en-US"/>
        </w:rPr>
        <w:t>.</w:t>
      </w:r>
      <w:r w:rsidRPr="00490762">
        <w:rPr>
          <w:color w:val="auto"/>
        </w:rPr>
        <w:t xml:space="preserve"> </w:t>
      </w:r>
    </w:p>
    <w:p w:rsidR="00895091" w:rsidRPr="00895091" w:rsidRDefault="00490762">
      <w:pPr>
        <w:spacing w:before="120" w:after="120"/>
        <w:ind w:firstLine="567"/>
        <w:jc w:val="both"/>
        <w:rPr>
          <w:color w:val="auto"/>
          <w:lang w:val="nl-NL"/>
        </w:rPr>
      </w:pPr>
      <w:r w:rsidRPr="00490762">
        <w:rPr>
          <w:color w:val="auto"/>
          <w:lang w:val="nl-NL"/>
        </w:rPr>
        <w:t>3. Vốn Nhà nước để thanh toán cho doanh nghiệp dự án PPP cung cấp sản phẩm, dịch vụ công thực hiện theo hợp đồng BTL, hợp đồng BLT:</w:t>
      </w:r>
    </w:p>
    <w:p w:rsidR="00203163" w:rsidRPr="00203163" w:rsidRDefault="00490762">
      <w:pPr>
        <w:spacing w:before="120" w:after="120"/>
        <w:ind w:firstLine="567"/>
        <w:jc w:val="both"/>
        <w:rPr>
          <w:color w:val="auto"/>
          <w:lang w:val="nl-NL"/>
        </w:rPr>
      </w:pPr>
      <w:r w:rsidRPr="00490762">
        <w:rPr>
          <w:color w:val="auto"/>
          <w:lang w:val="nl-NL"/>
        </w:rPr>
        <w:t>a) Đối với các dự án do các cơ quan nhà nước, đơn vị sự nghiệp công lập không tự đảm bảo chi thường xuyên hoặc đảm bảo một phần là cơ quan ký kết hợp đồng, vốn thanh toán cho doanh nghiệp dự án PPP gồm:</w:t>
      </w:r>
    </w:p>
    <w:p w:rsidR="00203163" w:rsidRPr="00203163" w:rsidRDefault="00490762">
      <w:pPr>
        <w:spacing w:before="120" w:after="120"/>
        <w:ind w:firstLine="567"/>
        <w:jc w:val="both"/>
        <w:rPr>
          <w:color w:val="auto"/>
          <w:lang w:val="nl-NL"/>
        </w:rPr>
      </w:pPr>
      <w:r w:rsidRPr="00490762">
        <w:rPr>
          <w:color w:val="auto"/>
          <w:lang w:val="nl-NL"/>
        </w:rPr>
        <w:t xml:space="preserve">- Vốn đầu tư công được bố trí trong kế hoạch đầu tư công trung hạn và hằng năm để thanh toán chi phí đầu tư của dự án PPP; </w:t>
      </w:r>
    </w:p>
    <w:p w:rsidR="00203163" w:rsidRPr="00203163" w:rsidRDefault="00490762">
      <w:pPr>
        <w:spacing w:before="120" w:after="120"/>
        <w:ind w:firstLine="567"/>
        <w:jc w:val="both"/>
        <w:rPr>
          <w:color w:val="auto"/>
          <w:lang w:val="nl-NL"/>
        </w:rPr>
      </w:pPr>
      <w:r w:rsidRPr="00490762">
        <w:rPr>
          <w:color w:val="auto"/>
          <w:lang w:val="nl-NL"/>
        </w:rPr>
        <w:t>- Vốn chi thường xuyên từ ngân sách nhà nước được bố trí trong dự toán hằng năm và các khoản thu (nếu có) của dự án PPP để thanh toán chi phí vận hành của doanh nghiệp dự án PPP.</w:t>
      </w:r>
    </w:p>
    <w:p w:rsidR="00203163" w:rsidRPr="00203163" w:rsidRDefault="00490762">
      <w:pPr>
        <w:spacing w:before="120" w:after="120"/>
        <w:ind w:firstLine="567"/>
        <w:jc w:val="both"/>
        <w:rPr>
          <w:color w:val="auto"/>
          <w:lang w:val="nl-NL"/>
        </w:rPr>
      </w:pPr>
      <w:r w:rsidRPr="00490762">
        <w:rPr>
          <w:color w:val="auto"/>
          <w:lang w:val="nl-NL"/>
        </w:rPr>
        <w:t>b) Đối với các dự án do các đơn vị sự nghiệp công lập tự đảm bảo chi thường xuyên và chi đầu tư là cơ quan ký kết hợp đồng, vốn thanh toán cho doanh nghiệp dự án PPP bao gồm:</w:t>
      </w:r>
    </w:p>
    <w:p w:rsidR="00203163" w:rsidRPr="00203163" w:rsidRDefault="00490762">
      <w:pPr>
        <w:spacing w:before="120" w:after="120"/>
        <w:ind w:firstLine="567"/>
        <w:jc w:val="both"/>
        <w:rPr>
          <w:color w:val="auto"/>
          <w:lang w:val="nl-NL"/>
        </w:rPr>
      </w:pPr>
      <w:r w:rsidRPr="00490762">
        <w:rPr>
          <w:color w:val="auto"/>
          <w:lang w:val="nl-NL"/>
        </w:rPr>
        <w:t xml:space="preserve">- Quỹ Phát triển hoạt động sự nghiệp của đơn vị sự nghiệp, nguồn chi đầu tư phát triển từ ngân sách nhà nước cấp được bố trí để thanh toán phần chi phí đầu tư của dự án PPP thuộc phần vốn Nhà nước </w:t>
      </w:r>
      <w:r w:rsidR="00203163">
        <w:rPr>
          <w:color w:val="auto"/>
          <w:lang w:val="nl-NL"/>
        </w:rPr>
        <w:t>trong dự án PPP;</w:t>
      </w:r>
      <w:r w:rsidRPr="00490762">
        <w:rPr>
          <w:color w:val="auto"/>
          <w:lang w:val="nl-NL"/>
        </w:rPr>
        <w:t xml:space="preserve"> </w:t>
      </w:r>
    </w:p>
    <w:p w:rsidR="00203163" w:rsidRPr="00203163" w:rsidRDefault="00490762">
      <w:pPr>
        <w:spacing w:before="120" w:after="120"/>
        <w:ind w:firstLine="567"/>
        <w:jc w:val="both"/>
        <w:rPr>
          <w:color w:val="auto"/>
          <w:lang w:val="nl-NL"/>
        </w:rPr>
      </w:pPr>
      <w:r w:rsidRPr="00490762">
        <w:rPr>
          <w:color w:val="auto"/>
          <w:lang w:val="en-US"/>
        </w:rPr>
        <w:t xml:space="preserve">- </w:t>
      </w:r>
      <w:r w:rsidRPr="00490762">
        <w:rPr>
          <w:color w:val="auto"/>
          <w:lang w:val="nl-NL"/>
        </w:rPr>
        <w:t>Nguồn thu hợp pháp khác theo quy định của pháp luật (nếu có).</w:t>
      </w:r>
    </w:p>
    <w:p w:rsidR="00203163" w:rsidRDefault="00203163">
      <w:pPr>
        <w:spacing w:before="120" w:after="120"/>
        <w:ind w:firstLine="567"/>
        <w:jc w:val="both"/>
        <w:rPr>
          <w:color w:val="auto"/>
          <w:lang w:val="nl-NL"/>
        </w:rPr>
      </w:pPr>
      <w:r>
        <w:rPr>
          <w:color w:val="auto"/>
          <w:lang w:val="nl-NL"/>
        </w:rPr>
        <w:t xml:space="preserve">c) Nguồn vốn thanh toán, điều kiện thanh toán, mức vốn thanh toán, thời điểm thanh toán, thời hạn thanh toán phải được quy định trong hợp đồng dự án PPP. </w:t>
      </w:r>
    </w:p>
    <w:p w:rsidR="00490762" w:rsidRPr="00490762" w:rsidRDefault="00490762" w:rsidP="00490762">
      <w:pPr>
        <w:spacing w:before="120" w:after="120"/>
        <w:ind w:firstLine="567"/>
        <w:jc w:val="both"/>
        <w:rPr>
          <w:color w:val="auto"/>
        </w:rPr>
      </w:pPr>
      <w:r w:rsidRPr="00490762">
        <w:rPr>
          <w:rFonts w:asciiTheme="majorHAnsi" w:hAnsiTheme="majorHAnsi" w:cstheme="majorHAnsi"/>
          <w:color w:val="auto"/>
          <w:lang w:val="nl-NL"/>
        </w:rPr>
        <w:t>4.</w:t>
      </w:r>
      <w:r w:rsidR="00495FE7" w:rsidRPr="00495FE7">
        <w:rPr>
          <w:color w:val="auto"/>
          <w:lang w:val="nl-NL"/>
        </w:rPr>
        <w:t xml:space="preserve"> </w:t>
      </w:r>
      <w:r w:rsidRPr="00490762">
        <w:rPr>
          <w:color w:val="auto"/>
        </w:rPr>
        <w:t>Vốn nhà n</w:t>
      </w:r>
      <w:r w:rsidRPr="00490762">
        <w:rPr>
          <w:rFonts w:hint="eastAsia"/>
          <w:color w:val="auto"/>
        </w:rPr>
        <w:t>ư</w:t>
      </w:r>
      <w:r w:rsidRPr="00490762">
        <w:rPr>
          <w:color w:val="auto"/>
        </w:rPr>
        <w:t>ớc bố trí từ nguồn vốn chi th</w:t>
      </w:r>
      <w:r w:rsidRPr="00490762">
        <w:rPr>
          <w:rFonts w:hint="eastAsia"/>
          <w:color w:val="auto"/>
        </w:rPr>
        <w:t>ư</w:t>
      </w:r>
      <w:r w:rsidRPr="00490762">
        <w:rPr>
          <w:color w:val="auto"/>
        </w:rPr>
        <w:t xml:space="preserve">ờng xuyên thanh toán cho phần chi phí triển khai thực hiện dự án sau khi ký kết hợp </w:t>
      </w:r>
      <w:r w:rsidRPr="00490762">
        <w:rPr>
          <w:rFonts w:hint="eastAsia"/>
          <w:color w:val="auto"/>
        </w:rPr>
        <w:t>đ</w:t>
      </w:r>
      <w:r w:rsidRPr="00490762">
        <w:rPr>
          <w:color w:val="auto"/>
        </w:rPr>
        <w:t>ồng của c</w:t>
      </w:r>
      <w:r w:rsidRPr="00490762">
        <w:rPr>
          <w:rFonts w:hint="eastAsia"/>
          <w:color w:val="auto"/>
        </w:rPr>
        <w:t>ơ</w:t>
      </w:r>
      <w:r w:rsidRPr="00490762">
        <w:rPr>
          <w:color w:val="auto"/>
        </w:rPr>
        <w:t xml:space="preserve"> quan có thẩm quyền, c</w:t>
      </w:r>
      <w:r w:rsidRPr="00490762">
        <w:rPr>
          <w:rFonts w:hint="eastAsia"/>
          <w:color w:val="auto"/>
        </w:rPr>
        <w:t>ơ</w:t>
      </w:r>
      <w:r w:rsidRPr="00490762">
        <w:rPr>
          <w:color w:val="auto"/>
        </w:rPr>
        <w:t xml:space="preserve"> quan ký kết hợp </w:t>
      </w:r>
      <w:r w:rsidRPr="00490762">
        <w:rPr>
          <w:rFonts w:hint="eastAsia"/>
          <w:color w:val="auto"/>
        </w:rPr>
        <w:t>đ</w:t>
      </w:r>
      <w:r w:rsidRPr="00490762">
        <w:rPr>
          <w:color w:val="auto"/>
        </w:rPr>
        <w:t xml:space="preserve">ồng theo quy </w:t>
      </w:r>
      <w:r w:rsidRPr="00490762">
        <w:rPr>
          <w:rFonts w:hint="eastAsia"/>
          <w:color w:val="auto"/>
        </w:rPr>
        <w:t>đ</w:t>
      </w:r>
      <w:r w:rsidRPr="00490762">
        <w:rPr>
          <w:color w:val="auto"/>
        </w:rPr>
        <w:t xml:space="preserve">ịnh tại khoản 3 </w:t>
      </w:r>
      <w:r w:rsidRPr="00490762">
        <w:rPr>
          <w:rFonts w:hint="eastAsia"/>
          <w:color w:val="auto"/>
        </w:rPr>
        <w:t>Đ</w:t>
      </w:r>
      <w:r w:rsidRPr="00490762">
        <w:rPr>
          <w:color w:val="auto"/>
        </w:rPr>
        <w:t xml:space="preserve">iều 73 Luật </w:t>
      </w:r>
      <w:r w:rsidRPr="00490762">
        <w:rPr>
          <w:rFonts w:hint="eastAsia"/>
          <w:color w:val="auto"/>
        </w:rPr>
        <w:t>Đ</w:t>
      </w:r>
      <w:r w:rsidRPr="00490762">
        <w:rPr>
          <w:color w:val="auto"/>
        </w:rPr>
        <w:t>ầu t</w:t>
      </w:r>
      <w:r w:rsidRPr="00490762">
        <w:rPr>
          <w:rFonts w:hint="eastAsia"/>
          <w:color w:val="auto"/>
        </w:rPr>
        <w:t>ư</w:t>
      </w:r>
      <w:r w:rsidRPr="00490762">
        <w:rPr>
          <w:color w:val="auto"/>
        </w:rPr>
        <w:t xml:space="preserve"> theo ph</w:t>
      </w:r>
      <w:r w:rsidRPr="00490762">
        <w:rPr>
          <w:rFonts w:hint="eastAsia"/>
          <w:color w:val="auto"/>
        </w:rPr>
        <w:t>ươ</w:t>
      </w:r>
      <w:r w:rsidRPr="00490762">
        <w:rPr>
          <w:color w:val="auto"/>
        </w:rPr>
        <w:t xml:space="preserve">ng thức PPP </w:t>
      </w:r>
      <w:r w:rsidRPr="00490762">
        <w:rPr>
          <w:rFonts w:hint="eastAsia"/>
          <w:color w:val="auto"/>
        </w:rPr>
        <w:t>đư</w:t>
      </w:r>
      <w:r w:rsidRPr="00490762">
        <w:rPr>
          <w:color w:val="auto"/>
        </w:rPr>
        <w:t xml:space="preserve">ợc thực hiện theo quy </w:t>
      </w:r>
      <w:r w:rsidRPr="00490762">
        <w:rPr>
          <w:rFonts w:hint="eastAsia"/>
          <w:color w:val="auto"/>
        </w:rPr>
        <w:t>đ</w:t>
      </w:r>
      <w:r w:rsidRPr="00490762">
        <w:rPr>
          <w:color w:val="auto"/>
        </w:rPr>
        <w:t>ịnh của pháp luật về ngân sách nhà n</w:t>
      </w:r>
      <w:r w:rsidRPr="00490762">
        <w:rPr>
          <w:rFonts w:hint="eastAsia"/>
          <w:color w:val="auto"/>
        </w:rPr>
        <w:t>ư</w:t>
      </w:r>
      <w:r w:rsidRPr="00490762">
        <w:rPr>
          <w:color w:val="auto"/>
        </w:rPr>
        <w:t xml:space="preserve">ớc. </w:t>
      </w:r>
    </w:p>
    <w:p w:rsidR="00203163" w:rsidRDefault="00203163">
      <w:pPr>
        <w:spacing w:before="120" w:after="120"/>
        <w:ind w:firstLine="567"/>
        <w:jc w:val="both"/>
        <w:rPr>
          <w:color w:val="auto"/>
          <w:lang w:val="nl-NL"/>
        </w:rPr>
      </w:pPr>
      <w:r>
        <w:rPr>
          <w:color w:val="auto"/>
          <w:lang w:val="nl-NL"/>
        </w:rPr>
        <w:t xml:space="preserve">5. </w:t>
      </w:r>
      <w:r w:rsidR="00A640E5">
        <w:rPr>
          <w:color w:val="auto"/>
          <w:lang w:val="nl-NL"/>
        </w:rPr>
        <w:t>Nh</w:t>
      </w:r>
      <w:r w:rsidR="00A640E5" w:rsidRPr="00A640E5">
        <w:rPr>
          <w:color w:val="auto"/>
          <w:lang w:val="nl-NL"/>
        </w:rPr>
        <w:t>à</w:t>
      </w:r>
      <w:r w:rsidR="00A640E5">
        <w:rPr>
          <w:color w:val="auto"/>
          <w:lang w:val="nl-NL"/>
        </w:rPr>
        <w:t xml:space="preserve"> nư</w:t>
      </w:r>
      <w:r w:rsidR="00A640E5" w:rsidRPr="00A640E5">
        <w:rPr>
          <w:color w:val="auto"/>
          <w:lang w:val="nl-NL"/>
        </w:rPr>
        <w:t>ớc</w:t>
      </w:r>
      <w:r w:rsidR="00A640E5">
        <w:rPr>
          <w:color w:val="auto"/>
          <w:lang w:val="nl-NL"/>
        </w:rPr>
        <w:t xml:space="preserve"> </w:t>
      </w:r>
      <w:r>
        <w:rPr>
          <w:color w:val="auto"/>
          <w:lang w:val="nl-NL"/>
        </w:rPr>
        <w:t xml:space="preserve">thanh toán cho doanh nghiệp dự án PPP </w:t>
      </w:r>
      <w:r w:rsidR="00A640E5">
        <w:rPr>
          <w:color w:val="auto"/>
          <w:lang w:val="nl-NL"/>
        </w:rPr>
        <w:t>ph</w:t>
      </w:r>
      <w:r w:rsidR="00A640E5" w:rsidRPr="00A640E5">
        <w:rPr>
          <w:color w:val="auto"/>
          <w:lang w:val="nl-NL"/>
        </w:rPr>
        <w:t>ần</w:t>
      </w:r>
      <w:r w:rsidR="00A640E5">
        <w:rPr>
          <w:color w:val="auto"/>
          <w:lang w:val="nl-NL"/>
        </w:rPr>
        <w:t xml:space="preserve"> doanh thu gi</w:t>
      </w:r>
      <w:r w:rsidR="00A640E5" w:rsidRPr="00A640E5">
        <w:rPr>
          <w:color w:val="auto"/>
          <w:lang w:val="nl-NL"/>
        </w:rPr>
        <w:t>ảm</w:t>
      </w:r>
      <w:r w:rsidR="00A640E5">
        <w:rPr>
          <w:color w:val="auto"/>
          <w:lang w:val="nl-NL"/>
        </w:rPr>
        <w:t xml:space="preserve"> </w:t>
      </w:r>
      <w:r>
        <w:rPr>
          <w:color w:val="auto"/>
          <w:lang w:val="nl-NL"/>
        </w:rPr>
        <w:t xml:space="preserve">theo cơ chế chia sẻ tăng, giảm </w:t>
      </w:r>
      <w:r w:rsidR="00A640E5">
        <w:rPr>
          <w:color w:val="auto"/>
          <w:lang w:val="nl-NL"/>
        </w:rPr>
        <w:t>doanh thu t</w:t>
      </w:r>
      <w:r w:rsidR="00A640E5" w:rsidRPr="00A640E5">
        <w:rPr>
          <w:color w:val="auto"/>
          <w:lang w:val="nl-NL"/>
        </w:rPr>
        <w:t>ừ</w:t>
      </w:r>
      <w:r w:rsidR="00A640E5">
        <w:rPr>
          <w:color w:val="auto"/>
          <w:lang w:val="nl-NL"/>
        </w:rPr>
        <w:t xml:space="preserve"> d</w:t>
      </w:r>
      <w:r w:rsidR="00A640E5" w:rsidRPr="00A640E5">
        <w:rPr>
          <w:color w:val="auto"/>
          <w:lang w:val="nl-NL"/>
        </w:rPr>
        <w:t>ự</w:t>
      </w:r>
      <w:r w:rsidR="00A640E5">
        <w:rPr>
          <w:color w:val="auto"/>
          <w:lang w:val="nl-NL"/>
        </w:rPr>
        <w:t xml:space="preserve"> phòng ngân sách </w:t>
      </w:r>
      <w:r w:rsidR="004371CF">
        <w:rPr>
          <w:color w:val="auto"/>
          <w:lang w:val="nl-NL"/>
        </w:rPr>
        <w:t>nh</w:t>
      </w:r>
      <w:r w:rsidR="004371CF" w:rsidRPr="004371CF">
        <w:rPr>
          <w:color w:val="auto"/>
          <w:lang w:val="nl-NL"/>
        </w:rPr>
        <w:t>à</w:t>
      </w:r>
      <w:r w:rsidR="004371CF">
        <w:rPr>
          <w:color w:val="auto"/>
          <w:lang w:val="nl-NL"/>
        </w:rPr>
        <w:t xml:space="preserve"> nư</w:t>
      </w:r>
      <w:r w:rsidR="004371CF" w:rsidRPr="004371CF">
        <w:rPr>
          <w:color w:val="auto"/>
          <w:lang w:val="nl-NL"/>
        </w:rPr>
        <w:t>ớc</w:t>
      </w:r>
      <w:r w:rsidR="004371CF">
        <w:rPr>
          <w:color w:val="auto"/>
          <w:lang w:val="nl-NL"/>
        </w:rPr>
        <w:t xml:space="preserve"> </w:t>
      </w:r>
      <w:r>
        <w:rPr>
          <w:color w:val="auto"/>
          <w:lang w:val="nl-NL"/>
        </w:rPr>
        <w:t>quy định tại Điều 82 Luật PPP thực hiện theo quy định tại Chương V Nghị định này.</w:t>
      </w:r>
    </w:p>
    <w:p w:rsidR="00203163" w:rsidRPr="00203163" w:rsidRDefault="00490762">
      <w:pPr>
        <w:spacing w:before="120" w:after="120"/>
        <w:ind w:firstLine="567"/>
        <w:jc w:val="both"/>
        <w:rPr>
          <w:b/>
          <w:bCs/>
          <w:color w:val="auto"/>
          <w:lang w:val="nl-NL"/>
        </w:rPr>
      </w:pPr>
      <w:r w:rsidRPr="00490762">
        <w:rPr>
          <w:b/>
          <w:bCs/>
          <w:color w:val="auto"/>
          <w:lang w:val="nl-NL"/>
        </w:rPr>
        <w:lastRenderedPageBreak/>
        <w:t xml:space="preserve">Điều 8. Nguyên tắc kiểm soát thanh toán vốn đầu tư công, chi thường xuyên, vốn từ nguồn thu hợp pháp của doanh nghiệp dự án dành cho đầu tư trong dự án PPP, chi </w:t>
      </w:r>
      <w:r w:rsidR="00FC24AF">
        <w:rPr>
          <w:b/>
          <w:bCs/>
          <w:color w:val="auto"/>
          <w:lang w:val="nl-NL"/>
        </w:rPr>
        <w:t>thanh t</w:t>
      </w:r>
      <w:r w:rsidR="00FC24AF" w:rsidRPr="00FC24AF">
        <w:rPr>
          <w:b/>
          <w:bCs/>
          <w:color w:val="auto"/>
          <w:lang w:val="nl-NL"/>
        </w:rPr>
        <w:t>oán</w:t>
      </w:r>
      <w:r w:rsidR="00FC24AF">
        <w:rPr>
          <w:b/>
          <w:bCs/>
          <w:color w:val="auto"/>
          <w:lang w:val="nl-NL"/>
        </w:rPr>
        <w:t xml:space="preserve"> </w:t>
      </w:r>
      <w:r w:rsidRPr="00490762">
        <w:rPr>
          <w:b/>
          <w:bCs/>
          <w:color w:val="auto"/>
          <w:lang w:val="nl-NL"/>
        </w:rPr>
        <w:t>từ dự phòng ngân sách</w:t>
      </w:r>
      <w:r w:rsidR="004371CF">
        <w:rPr>
          <w:b/>
          <w:bCs/>
          <w:color w:val="auto"/>
          <w:lang w:val="nl-NL"/>
        </w:rPr>
        <w:t xml:space="preserve"> nh</w:t>
      </w:r>
      <w:r w:rsidR="004371CF" w:rsidRPr="004371CF">
        <w:rPr>
          <w:b/>
          <w:bCs/>
          <w:color w:val="auto"/>
          <w:lang w:val="nl-NL"/>
        </w:rPr>
        <w:t>à</w:t>
      </w:r>
      <w:r w:rsidR="004371CF">
        <w:rPr>
          <w:b/>
          <w:bCs/>
          <w:color w:val="auto"/>
          <w:lang w:val="nl-NL"/>
        </w:rPr>
        <w:t xml:space="preserve"> nư</w:t>
      </w:r>
      <w:r w:rsidR="004371CF" w:rsidRPr="004371CF">
        <w:rPr>
          <w:b/>
          <w:bCs/>
          <w:color w:val="auto"/>
          <w:lang w:val="nl-NL"/>
        </w:rPr>
        <w:t>ớc</w:t>
      </w:r>
    </w:p>
    <w:p w:rsidR="00203163" w:rsidRPr="00203163" w:rsidRDefault="00490762">
      <w:pPr>
        <w:spacing w:before="120" w:after="120"/>
        <w:ind w:firstLine="567"/>
        <w:jc w:val="both"/>
        <w:rPr>
          <w:color w:val="auto"/>
        </w:rPr>
      </w:pPr>
      <w:r w:rsidRPr="00490762">
        <w:rPr>
          <w:color w:val="auto"/>
          <w:lang w:val="nl-NL"/>
        </w:rPr>
        <w:t xml:space="preserve">1. Cơ quan được giao nhiệm vụ kiểm soát thanh toán vốn đầu tư công, vốn chi thường xuyên và nguồn thu hợp pháp của doanh nghiệp dự án PPP để chi đầu tư, chi thường xuyên, chi từ dự phòng ngân sách nhà nước trong dự án PPP là cơ quan Kho bạc nhà nước. </w:t>
      </w:r>
    </w:p>
    <w:p w:rsidR="00203163" w:rsidRPr="00203163" w:rsidRDefault="00490762">
      <w:pPr>
        <w:spacing w:before="120" w:after="120"/>
        <w:ind w:firstLine="567"/>
        <w:jc w:val="both"/>
        <w:rPr>
          <w:color w:val="auto"/>
          <w:lang w:val="nl-NL"/>
        </w:rPr>
      </w:pPr>
      <w:r w:rsidRPr="00490762">
        <w:rPr>
          <w:color w:val="auto"/>
          <w:lang w:val="nl-NL"/>
        </w:rPr>
        <w:t xml:space="preserve">2. Vốn Nhà nước trong dự án PPP được thanh toán khi được giao kế hoạch vốn đầu tư công theo quy định của pháp luật về đầu tư công; giao dự toán </w:t>
      </w:r>
      <w:r w:rsidR="00FC24AF">
        <w:rPr>
          <w:color w:val="auto"/>
          <w:lang w:val="nl-NL"/>
        </w:rPr>
        <w:t>ng</w:t>
      </w:r>
      <w:r w:rsidR="00FC24AF" w:rsidRPr="00FC24AF">
        <w:rPr>
          <w:color w:val="auto"/>
          <w:lang w:val="nl-NL"/>
        </w:rPr>
        <w:t>â</w:t>
      </w:r>
      <w:r w:rsidR="00FC24AF">
        <w:rPr>
          <w:color w:val="auto"/>
          <w:lang w:val="nl-NL"/>
        </w:rPr>
        <w:t>n s</w:t>
      </w:r>
      <w:r w:rsidR="00FC24AF" w:rsidRPr="00FC24AF">
        <w:rPr>
          <w:color w:val="auto"/>
          <w:lang w:val="nl-NL"/>
        </w:rPr>
        <w:t>ách</w:t>
      </w:r>
      <w:r w:rsidR="00FC24AF">
        <w:rPr>
          <w:color w:val="auto"/>
          <w:lang w:val="nl-NL"/>
        </w:rPr>
        <w:t xml:space="preserve"> </w:t>
      </w:r>
      <w:r w:rsidRPr="00490762">
        <w:rPr>
          <w:color w:val="auto"/>
          <w:lang w:val="nl-NL"/>
        </w:rPr>
        <w:t xml:space="preserve">đối với nguồn chi thường xuyên và nguồn thu hợp pháp theo quy định của pháp luật về ngân sách nhà nước; cấp có thẩm quyền quyết định về sử dụng dự phòng ngân sách nhà nước. </w:t>
      </w:r>
    </w:p>
    <w:p w:rsidR="00203163" w:rsidRPr="00203163" w:rsidRDefault="00490762">
      <w:pPr>
        <w:spacing w:before="120" w:after="120"/>
        <w:ind w:firstLine="567"/>
        <w:jc w:val="both"/>
        <w:rPr>
          <w:color w:val="auto"/>
          <w:lang w:val="nl-NL"/>
        </w:rPr>
      </w:pPr>
      <w:r w:rsidRPr="00490762">
        <w:rPr>
          <w:color w:val="auto"/>
          <w:lang w:val="nl-NL"/>
        </w:rPr>
        <w:t>3. Vốn đầu tư công hỗ trợ xây dựng hạng mục</w:t>
      </w:r>
      <w:r w:rsidRPr="00490762">
        <w:rPr>
          <w:color w:val="auto"/>
        </w:rPr>
        <w:t xml:space="preserve"> </w:t>
      </w:r>
      <w:r w:rsidRPr="00490762">
        <w:rPr>
          <w:color w:val="auto"/>
          <w:lang w:val="nl-NL"/>
        </w:rPr>
        <w:t>công trình, hệ thống cơ sở hạ tầng quy định tại điểm b khoản 5 Điều 70 Luật PPP chỉ được thanh toán cho khối lượng hạng mục hoàn thành đã được cơ quan ký kết hợp đồng dự án PPP xác nhận và theo tỷ lệ các nguồn vốn, giá trị, tiến độ, điều kiện được quy định tại Hợp đồng dự án PPP, phù hợp với kế hoạch vốn đầu tư công trung hạn, hằng năm được cấp có thẩm quyền phê duyệt.</w:t>
      </w:r>
    </w:p>
    <w:p w:rsidR="00203163" w:rsidRPr="00203163" w:rsidRDefault="00490762">
      <w:pPr>
        <w:spacing w:before="120" w:after="120"/>
        <w:ind w:firstLine="567"/>
        <w:jc w:val="both"/>
        <w:rPr>
          <w:color w:val="auto"/>
          <w:lang w:val="nl-NL"/>
        </w:rPr>
      </w:pPr>
      <w:r w:rsidRPr="00490762">
        <w:rPr>
          <w:color w:val="auto"/>
          <w:lang w:val="nl-NL"/>
        </w:rPr>
        <w:t>4. Vốn Nhà nước được thanh toán cho doanh nghiệp dự án PPP cung cấp sản phẩm, dịch vụ công thực hiện theo hình thức hợp đồng BTL, BLT kể từ thời điểm sản phẩm, dịch vụ công được cung cấp theo thoả thuận trong hợp đồng dự án PPP. Giá trị thanh toán định kỳ trên cơ sở khối lượng, chất lượng sản phẩm, dịch vụ công thực tế mà doanh nghiệp dự án PPP cung cấp theo quy định tại hợp đồng dự án PPP, phù hợp với kế hoạch vốn đầu tư công trung hạn, hằng năm, dự toán chi thường xuyên được cấp có thẩm quyền phê duyệt.</w:t>
      </w:r>
    </w:p>
    <w:p w:rsidR="00203163" w:rsidRPr="00203163" w:rsidRDefault="00490762">
      <w:pPr>
        <w:spacing w:before="120" w:after="120"/>
        <w:ind w:firstLine="567"/>
        <w:jc w:val="both"/>
        <w:rPr>
          <w:color w:val="auto"/>
          <w:lang w:val="nl-NL"/>
        </w:rPr>
      </w:pPr>
      <w:r w:rsidRPr="00490762">
        <w:rPr>
          <w:color w:val="auto"/>
          <w:lang w:val="nl-NL"/>
        </w:rPr>
        <w:t xml:space="preserve">5. Vốn Nhà nước thanh toán cho doanh nghiệp dự án PPP không được vượt </w:t>
      </w:r>
      <w:r w:rsidR="00FC62C3">
        <w:rPr>
          <w:color w:val="auto"/>
          <w:lang w:val="nl-NL"/>
        </w:rPr>
        <w:t>s</w:t>
      </w:r>
      <w:r w:rsidR="00FC62C3" w:rsidRPr="00FC62C3">
        <w:rPr>
          <w:color w:val="auto"/>
          <w:lang w:val="nl-NL"/>
        </w:rPr>
        <w:t>ố</w:t>
      </w:r>
      <w:r w:rsidRPr="00490762">
        <w:rPr>
          <w:color w:val="auto"/>
          <w:lang w:val="nl-NL"/>
        </w:rPr>
        <w:t xml:space="preserve"> vốn Nhà nước trong </w:t>
      </w:r>
      <w:r w:rsidR="00FC62C3">
        <w:rPr>
          <w:color w:val="auto"/>
          <w:lang w:val="nl-NL"/>
        </w:rPr>
        <w:t>th</w:t>
      </w:r>
      <w:r w:rsidR="00FC62C3" w:rsidRPr="00FC62C3">
        <w:rPr>
          <w:color w:val="auto"/>
          <w:lang w:val="nl-NL"/>
        </w:rPr>
        <w:t>ực</w:t>
      </w:r>
      <w:r w:rsidR="00FC62C3">
        <w:rPr>
          <w:color w:val="auto"/>
          <w:lang w:val="nl-NL"/>
        </w:rPr>
        <w:t xml:space="preserve"> hi</w:t>
      </w:r>
      <w:r w:rsidR="00FC62C3" w:rsidRPr="00FC62C3">
        <w:rPr>
          <w:color w:val="auto"/>
          <w:lang w:val="nl-NL"/>
        </w:rPr>
        <w:t>ện</w:t>
      </w:r>
      <w:r w:rsidR="00FC62C3">
        <w:rPr>
          <w:color w:val="auto"/>
          <w:lang w:val="nl-NL"/>
        </w:rPr>
        <w:t xml:space="preserve"> </w:t>
      </w:r>
      <w:r w:rsidRPr="00490762">
        <w:rPr>
          <w:color w:val="auto"/>
          <w:lang w:val="nl-NL"/>
        </w:rPr>
        <w:t xml:space="preserve">dự án PPP (hoặc vốn Nhà nước điều chỉnh) đã được cấp có thẩm quyền phê duyệt và được quy định trong hợp đồng dự án PPP. Vốn Nhà nước thanh toán cho doanh nghiệp dự án PPP trong năm không được vượt kế hoạch vốn năm bố trí cho dự án PPP </w:t>
      </w:r>
      <w:r w:rsidR="00843BA6">
        <w:rPr>
          <w:color w:val="auto"/>
          <w:lang w:val="nl-NL"/>
        </w:rPr>
        <w:t>đư</w:t>
      </w:r>
      <w:r w:rsidR="00843BA6" w:rsidRPr="00843BA6">
        <w:rPr>
          <w:color w:val="auto"/>
          <w:lang w:val="nl-NL"/>
        </w:rPr>
        <w:t>ợc</w:t>
      </w:r>
      <w:r w:rsidRPr="00490762">
        <w:rPr>
          <w:color w:val="auto"/>
          <w:lang w:val="nl-NL"/>
        </w:rPr>
        <w:t xml:space="preserve"> giao. </w:t>
      </w:r>
    </w:p>
    <w:p w:rsidR="00203163" w:rsidRPr="00203163" w:rsidRDefault="00490762">
      <w:pPr>
        <w:spacing w:before="120" w:after="120"/>
        <w:ind w:firstLine="567"/>
        <w:jc w:val="both"/>
        <w:rPr>
          <w:color w:val="auto"/>
          <w:lang w:val="nl-NL"/>
        </w:rPr>
      </w:pPr>
      <w:r w:rsidRPr="00490762">
        <w:rPr>
          <w:color w:val="auto"/>
          <w:lang w:val="nl-NL"/>
        </w:rPr>
        <w:t xml:space="preserve">6. Cơ quan Kho bạc Nhà nước căn cứ hồ sơ đề nghị thanh toán theo quy định tại Nghị định này do cơ quan ký kết hợp đồng dự án PPP gửi đến và quy định trong hợp đồng dự án PPP để thực hiện kiểm soát thanh toán vốn Nhà nước. Trường hợp phát hiện các khoản đề nghị chi không đúng chế độ hoặc thiếu hồ sơ theo quy định, chậm nhất trong vòng </w:t>
      </w:r>
      <w:r w:rsidR="00203163">
        <w:rPr>
          <w:color w:val="auto"/>
          <w:lang w:val="nl-NL"/>
        </w:rPr>
        <w:t xml:space="preserve">03 </w:t>
      </w:r>
      <w:r w:rsidRPr="00490762">
        <w:rPr>
          <w:color w:val="auto"/>
          <w:lang w:val="nl-NL"/>
        </w:rPr>
        <w:t xml:space="preserve">ngày làm việc kể từ ngày nhận được hồ sơ đề nghị thanh toán, Kho bạc Nhà nước thông báo từ chối thanh toán cho cơ quan ký kết hợp đồng dự án PPP, trong đó nêu rõ lý do từ chối thanh toán. </w:t>
      </w:r>
    </w:p>
    <w:p w:rsidR="00895091" w:rsidRPr="00895091" w:rsidRDefault="00490762">
      <w:pPr>
        <w:spacing w:before="120" w:after="120" w:line="247" w:lineRule="auto"/>
        <w:ind w:firstLine="567"/>
        <w:jc w:val="both"/>
        <w:rPr>
          <w:color w:val="auto"/>
          <w:szCs w:val="20"/>
          <w:lang w:val="en-US"/>
        </w:rPr>
      </w:pPr>
      <w:r w:rsidRPr="00490762">
        <w:rPr>
          <w:color w:val="auto"/>
          <w:lang w:val="nl-NL"/>
        </w:rPr>
        <w:t xml:space="preserve">7. Cơ quan ký kết hợp đồng dự án PPP chịu trách nhiệm trước pháp luật và người có thẩm quyền về việc xác định doanh nghiệp dự án PPP đã đảm bảo các điều kiện giải ngân theo quy định tại Nghị định này và quy định tại hợp đồng dự </w:t>
      </w:r>
      <w:r w:rsidRPr="00490762">
        <w:rPr>
          <w:color w:val="auto"/>
          <w:lang w:val="nl-NL"/>
        </w:rPr>
        <w:lastRenderedPageBreak/>
        <w:t xml:space="preserve">án PPP; chịu trách nhiệm về </w:t>
      </w:r>
      <w:r w:rsidRPr="00490762">
        <w:rPr>
          <w:rFonts w:asciiTheme="majorHAnsi" w:hAnsiTheme="majorHAnsi" w:cstheme="majorHAnsi"/>
          <w:color w:val="auto"/>
          <w:lang w:val="en-US"/>
        </w:rPr>
        <w:t xml:space="preserve">giá trị đề nghị thanh toán, giám sát và xác định tỷ lệ phần vốn chủ sở hữu của doanh nghiệp dự án PPP đã giải ngân theo quy định của hợp đồng dự án PPP; </w:t>
      </w:r>
      <w:r w:rsidRPr="00490762">
        <w:rPr>
          <w:color w:val="auto"/>
          <w:lang w:val="nl-NL"/>
        </w:rPr>
        <w:t xml:space="preserve">đảm bảo tính hợp pháp của các tài liệu trong hồ sơ cung cấp cho Kho bạc nhà nước và các cơ quan chức năng. </w:t>
      </w:r>
      <w:r w:rsidRPr="00490762">
        <w:rPr>
          <w:color w:val="auto"/>
          <w:szCs w:val="20"/>
        </w:rPr>
        <w:t xml:space="preserve"> </w:t>
      </w:r>
    </w:p>
    <w:p w:rsidR="00203163" w:rsidRPr="00203163" w:rsidRDefault="00490762">
      <w:pPr>
        <w:spacing w:before="120" w:after="120" w:line="247" w:lineRule="auto"/>
        <w:ind w:firstLine="567"/>
        <w:jc w:val="both"/>
        <w:rPr>
          <w:color w:val="auto"/>
          <w:szCs w:val="20"/>
        </w:rPr>
      </w:pPr>
      <w:r w:rsidRPr="00490762">
        <w:rPr>
          <w:color w:val="auto"/>
          <w:szCs w:val="20"/>
        </w:rPr>
        <w:t>8</w:t>
      </w:r>
      <w:r w:rsidRPr="00490762">
        <w:rPr>
          <w:color w:val="auto"/>
          <w:szCs w:val="20"/>
          <w:lang w:val="en-US"/>
        </w:rPr>
        <w:t xml:space="preserve">. </w:t>
      </w:r>
      <w:r w:rsidRPr="00490762">
        <w:rPr>
          <w:color w:val="auto"/>
          <w:szCs w:val="20"/>
        </w:rPr>
        <w:t xml:space="preserve">Trường hợp phát hiện </w:t>
      </w:r>
      <w:r w:rsidRPr="00490762">
        <w:rPr>
          <w:color w:val="auto"/>
          <w:szCs w:val="20"/>
          <w:lang w:val="en-US"/>
        </w:rPr>
        <w:t>các văn bản trong hồ sơ đề nghị thanh toán</w:t>
      </w:r>
      <w:r w:rsidRPr="00490762">
        <w:rPr>
          <w:color w:val="auto"/>
          <w:szCs w:val="20"/>
        </w:rPr>
        <w:t xml:space="preserve"> của các cấp có thẩm quyền trái với quy định hiện hành, </w:t>
      </w:r>
      <w:r w:rsidRPr="00490762">
        <w:rPr>
          <w:color w:val="auto"/>
          <w:szCs w:val="20"/>
          <w:lang w:val="en-US"/>
        </w:rPr>
        <w:t xml:space="preserve">Kho bạc Nhà nước được phép tạm dừng thanh toán, đồng thời </w:t>
      </w:r>
      <w:r w:rsidRPr="00490762">
        <w:rPr>
          <w:color w:val="auto"/>
          <w:szCs w:val="20"/>
        </w:rPr>
        <w:t xml:space="preserve">có văn bản đề nghị </w:t>
      </w:r>
      <w:r w:rsidRPr="00490762">
        <w:rPr>
          <w:color w:val="auto"/>
          <w:szCs w:val="20"/>
          <w:lang w:val="en-US"/>
        </w:rPr>
        <w:t xml:space="preserve">cấp có thẩm quyền ban hành văn bản trái với quy định hiện hành </w:t>
      </w:r>
      <w:r w:rsidRPr="00490762">
        <w:rPr>
          <w:color w:val="auto"/>
          <w:szCs w:val="20"/>
        </w:rPr>
        <w:t>xem xét lại và nêu rõ ý kiến đề xuất.</w:t>
      </w:r>
      <w:r w:rsidRPr="00490762">
        <w:rPr>
          <w:color w:val="auto"/>
          <w:szCs w:val="20"/>
          <w:lang w:val="en-US"/>
        </w:rPr>
        <w:t xml:space="preserve"> Trong thời gian 10 ngày làm việc (kể từ ngày Kho bạc Nhà nước có văn bản đề nghị cấp có thẩm quyền ban hành văn bản trái với quy định hiện hành)</w:t>
      </w:r>
      <w:r w:rsidRPr="00490762">
        <w:rPr>
          <w:color w:val="auto"/>
          <w:szCs w:val="20"/>
        </w:rPr>
        <w:t xml:space="preserve"> mà không được </w:t>
      </w:r>
      <w:r w:rsidRPr="00490762">
        <w:rPr>
          <w:color w:val="auto"/>
          <w:szCs w:val="20"/>
          <w:lang w:val="en-US"/>
        </w:rPr>
        <w:t xml:space="preserve">cấp có thẩm quyền </w:t>
      </w:r>
      <w:r w:rsidRPr="00490762">
        <w:rPr>
          <w:color w:val="auto"/>
          <w:szCs w:val="20"/>
        </w:rPr>
        <w:t xml:space="preserve">trả lời hoặc được trả lời mà chưa phù hợp với quy định hiện hành, </w:t>
      </w:r>
      <w:r w:rsidRPr="00490762">
        <w:rPr>
          <w:color w:val="auto"/>
          <w:szCs w:val="20"/>
          <w:lang w:val="en-US"/>
        </w:rPr>
        <w:t xml:space="preserve">Kho bạc Nhà nước </w:t>
      </w:r>
      <w:r w:rsidRPr="00490762">
        <w:rPr>
          <w:color w:val="auto"/>
          <w:szCs w:val="20"/>
        </w:rPr>
        <w:t>báo cáo cơ quan có thẩm quyền cao hơn và báo cáo cơ quan tài chính để xem xét, xử lý.</w:t>
      </w:r>
    </w:p>
    <w:p w:rsidR="00203163" w:rsidRDefault="00203163">
      <w:pPr>
        <w:spacing w:before="120" w:after="120"/>
        <w:ind w:firstLine="567"/>
        <w:jc w:val="both"/>
        <w:rPr>
          <w:b/>
          <w:bCs/>
          <w:color w:val="auto"/>
        </w:rPr>
      </w:pPr>
      <w:r>
        <w:rPr>
          <w:b/>
          <w:bCs/>
          <w:color w:val="auto"/>
          <w:lang w:val="nl-NL"/>
        </w:rPr>
        <w:t>Điều 9. Cách</w:t>
      </w:r>
      <w:r>
        <w:rPr>
          <w:b/>
          <w:bCs/>
          <w:color w:val="auto"/>
        </w:rPr>
        <w:t xml:space="preserve"> thức thực hiện thủ tục thanh toán vốn nhà nước qua Kho bạc nhà nước</w:t>
      </w:r>
    </w:p>
    <w:p w:rsidR="00490762" w:rsidRPr="00490762" w:rsidRDefault="00203163" w:rsidP="00490762">
      <w:pPr>
        <w:spacing w:before="120" w:after="120"/>
        <w:ind w:firstLine="567"/>
        <w:jc w:val="both"/>
        <w:rPr>
          <w:color w:val="auto"/>
        </w:rPr>
      </w:pPr>
      <w:r>
        <w:rPr>
          <w:color w:val="auto"/>
        </w:rPr>
        <w:t xml:space="preserve">1. </w:t>
      </w:r>
      <w:r w:rsidR="00490762" w:rsidRPr="00490762">
        <w:rPr>
          <w:color w:val="auto"/>
        </w:rPr>
        <w:t xml:space="preserve">Gửi </w:t>
      </w:r>
      <w:r w:rsidR="00490762" w:rsidRPr="00490762">
        <w:rPr>
          <w:color w:val="auto"/>
          <w:lang w:val="nl-NL"/>
        </w:rPr>
        <w:t>hồ</w:t>
      </w:r>
      <w:r w:rsidR="00490762" w:rsidRPr="00490762">
        <w:rPr>
          <w:color w:val="auto"/>
        </w:rPr>
        <w:t xml:space="preserve"> sơ và nhận kết quả trực tiếp tại trụ sở Kho bạc Nhà nước.</w:t>
      </w:r>
    </w:p>
    <w:p w:rsidR="00203163" w:rsidRPr="00203163" w:rsidRDefault="00203163">
      <w:pPr>
        <w:spacing w:before="120" w:after="120"/>
        <w:ind w:firstLine="567"/>
        <w:jc w:val="both"/>
        <w:rPr>
          <w:color w:val="auto"/>
        </w:rPr>
      </w:pPr>
      <w:r>
        <w:rPr>
          <w:color w:val="auto"/>
        </w:rPr>
        <w:t xml:space="preserve">2. </w:t>
      </w:r>
      <w:r w:rsidR="00490762" w:rsidRPr="00490762">
        <w:rPr>
          <w:color w:val="auto"/>
          <w:lang w:val="nl-NL"/>
        </w:rPr>
        <w:t>Gửi</w:t>
      </w:r>
      <w:r>
        <w:rPr>
          <w:color w:val="auto"/>
        </w:rPr>
        <w:t xml:space="preserve"> hồ sơ và nhận kết quả qua Trang thông tin dịch vụ công của Kho bạc Nhà nước tr</w:t>
      </w:r>
      <w:r w:rsidR="00AA2C71">
        <w:rPr>
          <w:color w:val="auto"/>
          <w:lang w:val="en-US"/>
        </w:rPr>
        <w:t>ong</w:t>
      </w:r>
      <w:r>
        <w:rPr>
          <w:color w:val="auto"/>
        </w:rPr>
        <w:t xml:space="preserve"> trường hợp đơn vị có tham gia giao dịch điện tử với Kho bạc Nhà nước (đơn vị truy cập và thực hiện theo hướng dẫn trên Trang thông tin dịch vụ công của Kho bạc Nhà nước).</w:t>
      </w:r>
    </w:p>
    <w:p w:rsidR="00203163" w:rsidRPr="00203163" w:rsidRDefault="00203163">
      <w:pPr>
        <w:spacing w:before="120" w:after="120"/>
        <w:ind w:firstLine="567"/>
        <w:jc w:val="both"/>
        <w:rPr>
          <w:b/>
          <w:color w:val="auto"/>
          <w:lang w:val="nl-NL"/>
        </w:rPr>
      </w:pPr>
      <w:r>
        <w:rPr>
          <w:b/>
          <w:bCs/>
          <w:color w:val="auto"/>
          <w:lang w:val="nl-NL"/>
        </w:rPr>
        <w:t>Điều</w:t>
      </w:r>
      <w:r>
        <w:rPr>
          <w:b/>
          <w:bCs/>
          <w:color w:val="auto"/>
        </w:rPr>
        <w:t xml:space="preserve"> 10. </w:t>
      </w:r>
      <w:r>
        <w:rPr>
          <w:b/>
          <w:bCs/>
          <w:color w:val="auto"/>
          <w:lang w:val="nl-NL"/>
        </w:rPr>
        <w:t xml:space="preserve">Hồ sơ pháp lý gửi một lần để kiểm soát, thanh toán vốn </w:t>
      </w:r>
      <w:r w:rsidR="00490762" w:rsidRPr="00490762">
        <w:rPr>
          <w:b/>
          <w:color w:val="auto"/>
          <w:lang w:val="nl-NL"/>
        </w:rPr>
        <w:t xml:space="preserve">đầu tư công, vốn chi thường </w:t>
      </w:r>
      <w:r w:rsidR="00926FEF">
        <w:rPr>
          <w:b/>
          <w:color w:val="auto"/>
          <w:lang w:val="nl-NL"/>
        </w:rPr>
        <w:t>xuy</w:t>
      </w:r>
      <w:r w:rsidR="00926FEF" w:rsidRPr="00926FEF">
        <w:rPr>
          <w:b/>
          <w:color w:val="auto"/>
          <w:lang w:val="nl-NL"/>
        </w:rPr>
        <w:t>ê</w:t>
      </w:r>
      <w:r w:rsidR="00926FEF">
        <w:rPr>
          <w:b/>
          <w:color w:val="auto"/>
          <w:lang w:val="nl-NL"/>
        </w:rPr>
        <w:t>n</w:t>
      </w:r>
      <w:r w:rsidR="00490762" w:rsidRPr="00490762">
        <w:rPr>
          <w:b/>
          <w:color w:val="auto"/>
          <w:lang w:val="nl-NL"/>
        </w:rPr>
        <w:t xml:space="preserve">, vốn từ nguồn thu hợp pháp để chi đầu tư, chi thường xuyên </w:t>
      </w:r>
      <w:r w:rsidR="00BE2898">
        <w:rPr>
          <w:b/>
          <w:color w:val="auto"/>
          <w:lang w:val="nl-NL"/>
        </w:rPr>
        <w:t>th</w:t>
      </w:r>
      <w:r w:rsidR="00BE2898" w:rsidRPr="00BE2898">
        <w:rPr>
          <w:b/>
          <w:color w:val="auto"/>
          <w:lang w:val="nl-NL"/>
        </w:rPr>
        <w:t>ực</w:t>
      </w:r>
      <w:r w:rsidR="00BE2898">
        <w:rPr>
          <w:b/>
          <w:color w:val="auto"/>
          <w:lang w:val="nl-NL"/>
        </w:rPr>
        <w:t xml:space="preserve"> hi</w:t>
      </w:r>
      <w:r w:rsidR="00BE2898" w:rsidRPr="00BE2898">
        <w:rPr>
          <w:b/>
          <w:color w:val="auto"/>
          <w:lang w:val="nl-NL"/>
        </w:rPr>
        <w:t>ện</w:t>
      </w:r>
      <w:r w:rsidR="00BE2898">
        <w:rPr>
          <w:b/>
          <w:color w:val="auto"/>
          <w:lang w:val="nl-NL"/>
        </w:rPr>
        <w:t xml:space="preserve"> h</w:t>
      </w:r>
      <w:r w:rsidR="00BE2898" w:rsidRPr="00BE2898">
        <w:rPr>
          <w:b/>
          <w:color w:val="auto"/>
          <w:lang w:val="nl-NL"/>
        </w:rPr>
        <w:t>ợp</w:t>
      </w:r>
      <w:r w:rsidR="00BE2898">
        <w:rPr>
          <w:b/>
          <w:color w:val="auto"/>
          <w:lang w:val="nl-NL"/>
        </w:rPr>
        <w:t xml:space="preserve"> </w:t>
      </w:r>
      <w:r w:rsidR="00BE2898" w:rsidRPr="00BE2898">
        <w:rPr>
          <w:b/>
          <w:color w:val="auto"/>
          <w:lang w:val="nl-NL"/>
        </w:rPr>
        <w:t>đồng</w:t>
      </w:r>
      <w:r w:rsidR="00490762" w:rsidRPr="00490762">
        <w:rPr>
          <w:b/>
          <w:color w:val="auto"/>
          <w:lang w:val="nl-NL"/>
        </w:rPr>
        <w:t xml:space="preserve"> dự án PPP</w:t>
      </w:r>
    </w:p>
    <w:p w:rsidR="00203163" w:rsidRPr="00203163" w:rsidRDefault="00490762">
      <w:pPr>
        <w:spacing w:before="120" w:after="120"/>
        <w:ind w:firstLine="567"/>
        <w:jc w:val="both"/>
        <w:rPr>
          <w:color w:val="auto"/>
          <w:lang w:val="nl-NL"/>
        </w:rPr>
      </w:pPr>
      <w:r w:rsidRPr="00490762">
        <w:rPr>
          <w:color w:val="auto"/>
          <w:lang w:val="nl-NL"/>
        </w:rPr>
        <w:t xml:space="preserve">1. Cơ quan ký kết hợp đồng dự án PPP gửi Kho bạc Nhà nước nơi mở tài khoản </w:t>
      </w:r>
      <w:r w:rsidRPr="00490762">
        <w:rPr>
          <w:color w:val="auto"/>
        </w:rPr>
        <w:t xml:space="preserve">01 bộ </w:t>
      </w:r>
      <w:r w:rsidRPr="00490762">
        <w:rPr>
          <w:color w:val="auto"/>
          <w:lang w:val="nl-NL"/>
        </w:rPr>
        <w:t xml:space="preserve">hồ sơ pháp lý lần đầu (các tài liệu này là bản chính hoặc bản sao có đóng dấu sao y bản chính của </w:t>
      </w:r>
      <w:r w:rsidR="00203163">
        <w:rPr>
          <w:color w:val="auto"/>
          <w:lang w:val="nl-NL"/>
        </w:rPr>
        <w:t>cơ quan có thẩm quyền, chỉ gửi một lần cho đến khi thanh lý hợp đồng</w:t>
      </w:r>
      <w:r w:rsidRPr="00490762">
        <w:rPr>
          <w:color w:val="auto"/>
        </w:rPr>
        <w:t xml:space="preserve"> dự án PPP</w:t>
      </w:r>
      <w:r w:rsidRPr="00490762">
        <w:rPr>
          <w:color w:val="auto"/>
          <w:lang w:val="nl-NL"/>
        </w:rPr>
        <w:t>, trừ trường hợp phải bổ sung, điều chỉnh) trước hoặc cùng thời điểm đề nghị thanh toán phần vốn đầu tư công, vốn chi thường xuyên, vốn từ nguồn thu hợp pháp để chi đầu tư, chi thường xuyên trong dự án PPP.</w:t>
      </w:r>
    </w:p>
    <w:p w:rsidR="00203163" w:rsidRPr="00203163" w:rsidRDefault="00490762">
      <w:pPr>
        <w:spacing w:before="120" w:after="120"/>
        <w:ind w:firstLine="567"/>
        <w:jc w:val="both"/>
        <w:rPr>
          <w:color w:val="auto"/>
          <w:lang w:val="nl-NL"/>
        </w:rPr>
      </w:pPr>
      <w:r w:rsidRPr="00490762">
        <w:rPr>
          <w:color w:val="auto"/>
          <w:lang w:val="nl-NL"/>
        </w:rPr>
        <w:t xml:space="preserve">2. Hồ sơ pháp lý gửi một lần gồm:  </w:t>
      </w:r>
    </w:p>
    <w:p w:rsidR="00203163" w:rsidRPr="00203163" w:rsidRDefault="00490762">
      <w:pPr>
        <w:spacing w:before="120" w:after="120"/>
        <w:ind w:firstLine="567"/>
        <w:jc w:val="both"/>
        <w:rPr>
          <w:rFonts w:asciiTheme="minorHAnsi" w:hAnsiTheme="minorHAnsi" w:cstheme="minorHAnsi"/>
          <w:color w:val="auto"/>
        </w:rPr>
      </w:pPr>
      <w:r w:rsidRPr="00490762">
        <w:rPr>
          <w:color w:val="auto"/>
          <w:lang w:val="nl-NL"/>
        </w:rPr>
        <w:t xml:space="preserve">a) </w:t>
      </w:r>
      <w:r w:rsidRPr="00490762">
        <w:rPr>
          <w:rFonts w:asciiTheme="minorHAnsi" w:hAnsiTheme="minorHAnsi" w:cstheme="minorHAnsi"/>
          <w:color w:val="auto"/>
        </w:rPr>
        <w:t>Quyết định phê duyệt dự án PPP của cấp có thẩm quyền và các quyết định điều chỉnh dự án PPP (nếu có)</w:t>
      </w:r>
      <w:r w:rsidRPr="00490762">
        <w:rPr>
          <w:rFonts w:asciiTheme="minorHAnsi" w:hAnsiTheme="minorHAnsi" w:cstheme="minorHAnsi"/>
          <w:color w:val="auto"/>
          <w:lang w:val="en-US"/>
        </w:rPr>
        <w:t>;</w:t>
      </w:r>
    </w:p>
    <w:p w:rsidR="00203163" w:rsidRDefault="00490762">
      <w:pPr>
        <w:spacing w:before="120" w:after="120"/>
        <w:ind w:firstLine="567"/>
        <w:jc w:val="both"/>
        <w:rPr>
          <w:rFonts w:asciiTheme="majorHAnsi" w:hAnsiTheme="majorHAnsi" w:cstheme="majorHAnsi"/>
          <w:color w:val="auto"/>
          <w:lang w:val="en-US"/>
        </w:rPr>
      </w:pPr>
      <w:r w:rsidRPr="00490762">
        <w:rPr>
          <w:rFonts w:asciiTheme="majorHAnsi" w:hAnsiTheme="majorHAnsi" w:cstheme="majorHAnsi"/>
          <w:color w:val="auto"/>
          <w:lang w:val="en-US"/>
        </w:rPr>
        <w:t>b) Hợp đồng dự án PPP và các Phụ lục hợp đồng dự án PPP (nếu có).</w:t>
      </w:r>
    </w:p>
    <w:p w:rsidR="00203163" w:rsidRDefault="00203163">
      <w:pPr>
        <w:spacing w:before="120" w:after="120"/>
        <w:ind w:firstLine="567"/>
        <w:jc w:val="both"/>
        <w:rPr>
          <w:b/>
          <w:bCs/>
          <w:color w:val="auto"/>
          <w:lang w:val="nl-NL"/>
        </w:rPr>
      </w:pPr>
      <w:r>
        <w:rPr>
          <w:b/>
          <w:bCs/>
          <w:color w:val="auto"/>
          <w:lang w:val="nl-NL"/>
        </w:rPr>
        <w:t>Điều 1</w:t>
      </w:r>
      <w:r>
        <w:rPr>
          <w:b/>
          <w:bCs/>
          <w:color w:val="auto"/>
        </w:rPr>
        <w:t>1</w:t>
      </w:r>
      <w:r>
        <w:rPr>
          <w:b/>
          <w:bCs/>
          <w:color w:val="auto"/>
          <w:lang w:val="nl-NL"/>
        </w:rPr>
        <w:t>. Hồ sơ để kiểm soát, thanh toán vốn vốn đầu tư công, vốn chi thường xuyên, vốn từ nguồn thu hợp pháp dành để chi đầu tư, chi thường xuyên trong dự án PPP</w:t>
      </w:r>
    </w:p>
    <w:p w:rsidR="00203163" w:rsidRPr="00203163" w:rsidRDefault="00490762">
      <w:pPr>
        <w:spacing w:before="120" w:after="120"/>
        <w:ind w:firstLine="567"/>
        <w:jc w:val="both"/>
        <w:rPr>
          <w:color w:val="auto"/>
        </w:rPr>
      </w:pPr>
      <w:r w:rsidRPr="00490762">
        <w:rPr>
          <w:color w:val="auto"/>
          <w:lang w:val="nl-NL"/>
        </w:rPr>
        <w:t xml:space="preserve">1. Căn cứ </w:t>
      </w:r>
      <w:r w:rsidRPr="00490762">
        <w:rPr>
          <w:color w:val="auto"/>
        </w:rPr>
        <w:t xml:space="preserve">khối lượng hoàn thành được nghiệm thu và điều kiện thanh toán trong hợp đồng dự án PPP, cơ quan ký kết hợp đồng dự án PPP lập và gửi Kho </w:t>
      </w:r>
      <w:r w:rsidRPr="00490762">
        <w:rPr>
          <w:color w:val="auto"/>
        </w:rPr>
        <w:lastRenderedPageBreak/>
        <w:t xml:space="preserve">bạc Nhà nước 01 bộ hồ sơ đề nghị thanh toán </w:t>
      </w:r>
      <w:r w:rsidRPr="00490762">
        <w:rPr>
          <w:color w:val="auto"/>
          <w:lang w:val="nl-NL"/>
        </w:rPr>
        <w:t>vốn đầu tư công hỗ trợ xây dựng công trình, hệ thống cơ sở hạ tầng theo quy định tại điểm b khoản 5 Điều 70 Luật PPP</w:t>
      </w:r>
      <w:r w:rsidRPr="00490762">
        <w:rPr>
          <w:color w:val="auto"/>
        </w:rPr>
        <w:t xml:space="preserve"> </w:t>
      </w:r>
      <w:r w:rsidRPr="00490762">
        <w:rPr>
          <w:color w:val="auto"/>
          <w:lang w:val="nl-NL"/>
        </w:rPr>
        <w:t>gồm:</w:t>
      </w:r>
    </w:p>
    <w:p w:rsidR="00203163" w:rsidRDefault="00490762">
      <w:pPr>
        <w:spacing w:before="120" w:after="120"/>
        <w:ind w:firstLine="567"/>
        <w:jc w:val="both"/>
        <w:rPr>
          <w:color w:val="auto"/>
          <w:lang w:val="nl-NL"/>
        </w:rPr>
      </w:pPr>
      <w:r w:rsidRPr="00490762">
        <w:rPr>
          <w:color w:val="auto"/>
          <w:lang w:val="nl-NL"/>
        </w:rPr>
        <w:t>a) Bảng tổng hợp giá trị khối lượng</w:t>
      </w:r>
      <w:r w:rsidRPr="00490762">
        <w:rPr>
          <w:color w:val="auto"/>
        </w:rPr>
        <w:t xml:space="preserve"> </w:t>
      </w:r>
      <w:r w:rsidRPr="00490762">
        <w:rPr>
          <w:color w:val="auto"/>
          <w:lang w:val="nl-NL"/>
        </w:rPr>
        <w:t xml:space="preserve">công việc hoàn thành đề nghị thanh toán theo hợp đồng dự án PPP do doanh nghiệp dự án PPP lập có xác nhận của cơ quan ký kết hợp đồng dự án PPP </w:t>
      </w:r>
      <w:r w:rsidR="00203163">
        <w:rPr>
          <w:color w:val="auto"/>
          <w:lang w:val="nl-NL"/>
        </w:rPr>
        <w:t>(Phụ lục 01);</w:t>
      </w:r>
    </w:p>
    <w:p w:rsidR="00203163" w:rsidRDefault="00490762">
      <w:pPr>
        <w:spacing w:before="120" w:after="120"/>
        <w:ind w:firstLine="567"/>
        <w:jc w:val="both"/>
        <w:rPr>
          <w:color w:val="auto"/>
          <w:lang w:val="nl-NL"/>
        </w:rPr>
      </w:pPr>
      <w:r w:rsidRPr="00490762">
        <w:rPr>
          <w:color w:val="auto"/>
          <w:lang w:val="nl-NL"/>
        </w:rPr>
        <w:t xml:space="preserve">b) Giấy đề nghị thanh toán vốn đầu tư công của cơ quan ký kết hợp đồng dự án PPP </w:t>
      </w:r>
      <w:r w:rsidR="00203163">
        <w:rPr>
          <w:color w:val="auto"/>
          <w:lang w:val="nl-NL"/>
        </w:rPr>
        <w:t xml:space="preserve">(Phụ lục 02); </w:t>
      </w:r>
    </w:p>
    <w:p w:rsidR="00203163" w:rsidRPr="00203163" w:rsidRDefault="00490762">
      <w:pPr>
        <w:spacing w:before="120" w:after="120"/>
        <w:ind w:firstLine="567"/>
        <w:jc w:val="both"/>
        <w:rPr>
          <w:color w:val="auto"/>
          <w:lang w:val="nl-NL"/>
        </w:rPr>
      </w:pPr>
      <w:r w:rsidRPr="00490762">
        <w:rPr>
          <w:color w:val="auto"/>
          <w:lang w:val="nl-NL"/>
        </w:rPr>
        <w:t xml:space="preserve">c) Chứng từ chuyển tiền theo quy định tại </w:t>
      </w:r>
      <w:r w:rsidRPr="00490762">
        <w:rPr>
          <w:rFonts w:asciiTheme="majorHAnsi" w:hAnsiTheme="majorHAnsi" w:cstheme="majorHAnsi"/>
          <w:color w:val="auto"/>
          <w:lang w:val="en-US"/>
        </w:rPr>
        <w:t>Nghị định số 11/2020/NĐ-CP ngày 20/01/2020 của Chính phủ về thủ tục hành chính thuộc lĩnh vực Kho bạc nhà nước</w:t>
      </w:r>
      <w:r w:rsidR="00380EB9">
        <w:rPr>
          <w:rFonts w:asciiTheme="majorHAnsi" w:hAnsiTheme="majorHAnsi" w:cstheme="majorHAnsi"/>
          <w:color w:val="auto"/>
          <w:lang w:val="en-US"/>
        </w:rPr>
        <w:t>.</w:t>
      </w:r>
    </w:p>
    <w:p w:rsidR="00203163" w:rsidRPr="00203163" w:rsidRDefault="00490762">
      <w:pPr>
        <w:spacing w:before="120" w:after="120"/>
        <w:ind w:firstLine="567"/>
        <w:jc w:val="both"/>
        <w:rPr>
          <w:color w:val="auto"/>
          <w:lang w:val="nl-NL"/>
        </w:rPr>
      </w:pPr>
      <w:r w:rsidRPr="00490762">
        <w:rPr>
          <w:color w:val="auto"/>
          <w:lang w:val="nl-NL"/>
        </w:rPr>
        <w:t xml:space="preserve">2. Căn cứ </w:t>
      </w:r>
      <w:r w:rsidRPr="00490762">
        <w:rPr>
          <w:color w:val="auto"/>
        </w:rPr>
        <w:t xml:space="preserve">sản phẩm, dịch vụ công được cung cấp theo thoả thuận trong hợp đồng dự án PPP, cơ quan ký kết hợp đồng dự án PPP lập và gửi Kho bạc Nhà nước 01 bộ hồ sơ đề nghị </w:t>
      </w:r>
      <w:r w:rsidRPr="00490762">
        <w:rPr>
          <w:color w:val="auto"/>
          <w:lang w:val="nl-NL"/>
        </w:rPr>
        <w:t>thanh toán cho doanh nghiệp dự án PPP cung cấp sản phẩm, dịch vụ công áp dụng hình thức hợp đồng BLT, hợp đồng BTL</w:t>
      </w:r>
      <w:r w:rsidRPr="00490762">
        <w:rPr>
          <w:color w:val="auto"/>
        </w:rPr>
        <w:t xml:space="preserve"> gồm</w:t>
      </w:r>
      <w:r w:rsidRPr="00490762">
        <w:rPr>
          <w:color w:val="auto"/>
          <w:lang w:val="nl-NL"/>
        </w:rPr>
        <w:t>:</w:t>
      </w:r>
    </w:p>
    <w:p w:rsidR="00203163" w:rsidRPr="00203163" w:rsidRDefault="00490762">
      <w:pPr>
        <w:spacing w:before="120" w:after="120"/>
        <w:ind w:firstLine="567"/>
        <w:jc w:val="both"/>
        <w:rPr>
          <w:color w:val="auto"/>
          <w:lang w:val="en-US"/>
        </w:rPr>
      </w:pPr>
      <w:r w:rsidRPr="00490762">
        <w:rPr>
          <w:color w:val="auto"/>
          <w:lang w:val="en-US"/>
        </w:rPr>
        <w:t>a) Bảng tổng hợp khối lượng, chất lượng sản phẩm, dịch vụ công đề nghị thanh toán do doanh nghiệp dự án PPP lập có xác nhận của cơ quan ký kết hợp đồng dự án PPP (Phụ lục 03);</w:t>
      </w:r>
    </w:p>
    <w:p w:rsidR="00203163" w:rsidRPr="00203163" w:rsidRDefault="00490762">
      <w:pPr>
        <w:spacing w:before="120" w:after="120"/>
        <w:ind w:firstLine="567"/>
        <w:jc w:val="both"/>
        <w:rPr>
          <w:color w:val="auto"/>
          <w:lang w:val="en-US"/>
        </w:rPr>
      </w:pPr>
      <w:r w:rsidRPr="00490762">
        <w:rPr>
          <w:color w:val="auto"/>
          <w:lang w:val="en-US"/>
        </w:rPr>
        <w:t>b) Giấy đề nghị thanh toán cho doanh nghiệp dự án PPP cung cấp sản phẩm, dịch vụ công của cơ quan ký kết hợp đồng dự án PPP (Phụ lục 04);</w:t>
      </w:r>
    </w:p>
    <w:p w:rsidR="00203163" w:rsidRPr="00203163" w:rsidRDefault="00490762">
      <w:pPr>
        <w:spacing w:before="120" w:after="120"/>
        <w:ind w:firstLine="567"/>
        <w:jc w:val="both"/>
        <w:rPr>
          <w:color w:val="auto"/>
          <w:lang w:val="nl-NL"/>
        </w:rPr>
      </w:pPr>
      <w:r w:rsidRPr="00490762">
        <w:rPr>
          <w:color w:val="auto"/>
          <w:lang w:val="en-US"/>
        </w:rPr>
        <w:t xml:space="preserve">c) Chứng từ chuyển tiền </w:t>
      </w:r>
      <w:r w:rsidRPr="00490762">
        <w:rPr>
          <w:color w:val="auto"/>
          <w:lang w:val="nl-NL"/>
        </w:rPr>
        <w:t xml:space="preserve">theo quy định tại </w:t>
      </w:r>
      <w:r w:rsidRPr="00490762">
        <w:rPr>
          <w:rFonts w:asciiTheme="majorHAnsi" w:hAnsiTheme="majorHAnsi" w:cstheme="majorHAnsi"/>
          <w:color w:val="auto"/>
          <w:lang w:val="en-US"/>
        </w:rPr>
        <w:t>Nghị định số 11/2020/NĐ-CP ngày 20/01/2020 của Chính phủ về thủ tục hành chính thuộc lĩnh vực Kho bạc nhà nước</w:t>
      </w:r>
      <w:r w:rsidRPr="00490762">
        <w:rPr>
          <w:color w:val="auto"/>
          <w:lang w:val="nl-NL"/>
        </w:rPr>
        <w:t>.</w:t>
      </w:r>
    </w:p>
    <w:p w:rsidR="00495FE7" w:rsidRPr="00495FE7" w:rsidRDefault="00490762">
      <w:pPr>
        <w:spacing w:before="120" w:after="120"/>
        <w:ind w:firstLine="567"/>
        <w:jc w:val="center"/>
        <w:rPr>
          <w:b/>
          <w:bCs/>
          <w:color w:val="auto"/>
          <w:lang w:val="nl-NL"/>
        </w:rPr>
      </w:pPr>
      <w:r w:rsidRPr="00490762">
        <w:rPr>
          <w:b/>
          <w:bCs/>
          <w:color w:val="auto"/>
          <w:lang w:val="nl-NL"/>
        </w:rPr>
        <w:t>Chương IV</w:t>
      </w:r>
    </w:p>
    <w:p w:rsidR="00000000" w:rsidRDefault="00490762">
      <w:pPr>
        <w:jc w:val="center"/>
        <w:rPr>
          <w:b/>
          <w:bCs/>
          <w:color w:val="auto"/>
          <w:lang w:val="nl-NL"/>
        </w:rPr>
      </w:pPr>
      <w:r w:rsidRPr="00490762">
        <w:rPr>
          <w:b/>
          <w:bCs/>
          <w:color w:val="auto"/>
          <w:lang w:val="nl-NL"/>
        </w:rPr>
        <w:t xml:space="preserve">QUYẾT TOÁN VỐN ĐẦU TƯ </w:t>
      </w:r>
    </w:p>
    <w:p w:rsidR="00000000" w:rsidRDefault="00490762">
      <w:pPr>
        <w:jc w:val="center"/>
        <w:rPr>
          <w:b/>
          <w:bCs/>
          <w:color w:val="auto"/>
          <w:lang w:val="nl-NL"/>
        </w:rPr>
      </w:pPr>
      <w:r w:rsidRPr="00490762">
        <w:rPr>
          <w:b/>
          <w:bCs/>
          <w:color w:val="auto"/>
          <w:lang w:val="nl-NL"/>
        </w:rPr>
        <w:t>CÔNG TRÌNH,</w:t>
      </w:r>
      <w:r w:rsidRPr="00490762">
        <w:rPr>
          <w:b/>
          <w:bCs/>
          <w:color w:val="auto"/>
        </w:rPr>
        <w:t xml:space="preserve"> </w:t>
      </w:r>
      <w:r w:rsidRPr="00490762">
        <w:rPr>
          <w:b/>
          <w:bCs/>
          <w:color w:val="auto"/>
          <w:lang w:val="nl-NL"/>
        </w:rPr>
        <w:t>HỆ THỐNG CƠ SỞ HẠ TẦNG</w:t>
      </w:r>
    </w:p>
    <w:p w:rsidR="00203163" w:rsidRDefault="00490762">
      <w:pPr>
        <w:spacing w:before="120" w:after="120"/>
        <w:ind w:firstLine="567"/>
        <w:jc w:val="both"/>
        <w:rPr>
          <w:b/>
          <w:bCs/>
          <w:color w:val="auto"/>
          <w:lang w:val="en-US"/>
        </w:rPr>
      </w:pPr>
      <w:r w:rsidRPr="00490762">
        <w:rPr>
          <w:b/>
          <w:bCs/>
          <w:color w:val="auto"/>
        </w:rPr>
        <w:t xml:space="preserve">Điều 12. Quyết toán </w:t>
      </w:r>
      <w:r w:rsidRPr="00490762">
        <w:rPr>
          <w:b/>
          <w:bCs/>
          <w:color w:val="auto"/>
          <w:lang w:val="en-US"/>
        </w:rPr>
        <w:t xml:space="preserve">vốn đầu tư công, vốn chi thường xuyên, vốn từ nguồn thu hợp pháp dành để chi đầu tư, chi thường xuyên theo </w:t>
      </w:r>
      <w:r w:rsidR="00203163">
        <w:rPr>
          <w:b/>
          <w:bCs/>
          <w:color w:val="auto"/>
        </w:rPr>
        <w:t xml:space="preserve">niên độ </w:t>
      </w:r>
      <w:r w:rsidR="00203163">
        <w:rPr>
          <w:b/>
          <w:bCs/>
          <w:color w:val="auto"/>
          <w:lang w:val="en-US"/>
        </w:rPr>
        <w:t>ngân sách</w:t>
      </w:r>
    </w:p>
    <w:p w:rsidR="00203163" w:rsidRPr="00203163" w:rsidRDefault="00490762">
      <w:pPr>
        <w:spacing w:before="120" w:after="120"/>
        <w:ind w:firstLine="567"/>
        <w:jc w:val="both"/>
        <w:rPr>
          <w:color w:val="auto"/>
          <w:lang w:val="nl-NL"/>
        </w:rPr>
      </w:pPr>
      <w:r w:rsidRPr="00490762">
        <w:rPr>
          <w:color w:val="auto"/>
          <w:lang w:val="nl-NL"/>
        </w:rPr>
        <w:t xml:space="preserve">Cơ quan ký kết hợp đồng dự án PPP thực hiện quyết toán vốn đầu tư công theo niên độ theo quy định về quản lý, thanh toán, quyết toán dự án sử dụng vốn đầu tư công, quyết toán nguồn chi thường xuyên theo niên độ theo quy định về xét duyệt, thẩm định, thông báo và tổng hợp quyết toán năm. </w:t>
      </w:r>
    </w:p>
    <w:p w:rsidR="00203163" w:rsidRPr="00203163" w:rsidRDefault="00490762">
      <w:pPr>
        <w:spacing w:before="120" w:after="120"/>
        <w:ind w:firstLine="567"/>
        <w:jc w:val="both"/>
        <w:rPr>
          <w:b/>
          <w:bCs/>
          <w:color w:val="auto"/>
          <w:lang w:val="nl-NL"/>
        </w:rPr>
      </w:pPr>
      <w:r w:rsidRPr="00490762">
        <w:rPr>
          <w:b/>
          <w:bCs/>
          <w:color w:val="auto"/>
          <w:lang w:val="nl-NL"/>
        </w:rPr>
        <w:t>Điều 1</w:t>
      </w:r>
      <w:r w:rsidRPr="00490762">
        <w:rPr>
          <w:b/>
          <w:bCs/>
          <w:color w:val="auto"/>
        </w:rPr>
        <w:t>3</w:t>
      </w:r>
      <w:r w:rsidRPr="00490762">
        <w:rPr>
          <w:b/>
          <w:bCs/>
          <w:color w:val="auto"/>
          <w:lang w:val="nl-NL"/>
        </w:rPr>
        <w:t>. Nguyên tắc quyết toán vốn đầu tư công trình, hệ thống cơ sở hạ tầng PPP hoàn thành</w:t>
      </w:r>
    </w:p>
    <w:p w:rsidR="00203163" w:rsidRPr="00203163" w:rsidRDefault="00490762">
      <w:pPr>
        <w:spacing w:before="120" w:after="120"/>
        <w:ind w:firstLine="567"/>
        <w:jc w:val="both"/>
        <w:rPr>
          <w:bCs/>
          <w:color w:val="auto"/>
          <w:lang w:val="nl-NL"/>
        </w:rPr>
      </w:pPr>
      <w:r w:rsidRPr="00490762">
        <w:rPr>
          <w:bCs/>
          <w:color w:val="auto"/>
          <w:lang w:val="nl-NL"/>
        </w:rPr>
        <w:t xml:space="preserve">1. Dự án PPP, dự án thành phần, </w:t>
      </w:r>
      <w:r w:rsidRPr="00490762">
        <w:rPr>
          <w:bCs/>
          <w:color w:val="000000" w:themeColor="text1"/>
          <w:lang w:val="nl-NL"/>
        </w:rPr>
        <w:t>tiểu dự án,</w:t>
      </w:r>
      <w:r w:rsidRPr="00490762">
        <w:rPr>
          <w:bCs/>
          <w:color w:val="auto"/>
          <w:lang w:val="nl-NL"/>
        </w:rPr>
        <w:t xml:space="preserve"> công trình độc lập, hạng mục công trình độc lập thuộc dự án PPP sau khi hoàn thành phải được kiểm toán độc lập kiểm toán </w:t>
      </w:r>
      <w:r w:rsidRPr="00490762">
        <w:rPr>
          <w:color w:val="auto"/>
        </w:rPr>
        <w:t>Báo cáo quyết toán vốn đầu tư dự án hoàn thành</w:t>
      </w:r>
      <w:r w:rsidRPr="00490762">
        <w:rPr>
          <w:color w:val="auto"/>
          <w:lang w:val="en-US"/>
        </w:rPr>
        <w:t xml:space="preserve"> để </w:t>
      </w:r>
      <w:r w:rsidRPr="00490762">
        <w:rPr>
          <w:bCs/>
          <w:color w:val="auto"/>
          <w:lang w:val="nl-NL"/>
        </w:rPr>
        <w:t>thực hiện quyết toán vốn đầu tư dự án hoàn thành theo quy định tại Điều 60 Luật PPP.</w:t>
      </w:r>
    </w:p>
    <w:p w:rsidR="00203163" w:rsidRPr="00203163" w:rsidRDefault="00203163">
      <w:pPr>
        <w:spacing w:before="120" w:after="120"/>
        <w:ind w:firstLine="567"/>
        <w:jc w:val="both"/>
        <w:rPr>
          <w:color w:val="auto"/>
        </w:rPr>
      </w:pPr>
      <w:r>
        <w:rPr>
          <w:color w:val="auto"/>
          <w:lang w:val="nl-NL"/>
        </w:rPr>
        <w:lastRenderedPageBreak/>
        <w:t>2. Đối với phần vốn đầu tư công hỗ trợ hạng mục công trình</w:t>
      </w:r>
      <w:r>
        <w:rPr>
          <w:color w:val="auto"/>
        </w:rPr>
        <w:t>, hệ thống cơ sở hạng tầng theo quy định tại điểm b khoản 5 Điều 70 Luật PPP</w:t>
      </w:r>
      <w:r w:rsidR="00BB6CC2">
        <w:rPr>
          <w:color w:val="auto"/>
          <w:lang w:val="en-US"/>
        </w:rPr>
        <w:t>,</w:t>
      </w:r>
      <w:r>
        <w:rPr>
          <w:color w:val="auto"/>
        </w:rPr>
        <w:t xml:space="preserve"> cơ quan ký kết hợp đồng dự án PPP tổng hợp giá trị vốn đầu tư công đã giải ngân cho doanh nghiệp dự án PPP được kiểm toán độc lập kiểm toán làm cơ sở quyết toán vốn đầu tư công trong dự án PPP theo quy định tại hợp đồng dự án PPP.</w:t>
      </w:r>
    </w:p>
    <w:p w:rsidR="00203163" w:rsidRPr="00203163" w:rsidRDefault="00203163">
      <w:pPr>
        <w:spacing w:before="120" w:after="120"/>
        <w:ind w:firstLine="567"/>
        <w:jc w:val="both"/>
        <w:rPr>
          <w:bCs/>
          <w:color w:val="auto"/>
          <w:lang w:val="nl-NL"/>
        </w:rPr>
      </w:pPr>
      <w:r>
        <w:rPr>
          <w:color w:val="auto"/>
        </w:rPr>
        <w:t xml:space="preserve">3. </w:t>
      </w:r>
      <w:r>
        <w:rPr>
          <w:color w:val="auto"/>
          <w:lang w:val="nl-NL"/>
        </w:rPr>
        <w:t xml:space="preserve">Quyết toán vốn đầu tư xây dựng công trình, hệ thống cơ sở hạ tầng hoàn thành là việc xác định giá trị các khoản chi phí hợp pháp trong quá trình đầu tư để đưa dự án vào khai thác, sử dụng theo quy định tại hợp đồng dự án </w:t>
      </w:r>
      <w:r w:rsidR="00490762" w:rsidRPr="00490762">
        <w:rPr>
          <w:color w:val="auto"/>
          <w:lang w:val="nl-NL"/>
        </w:rPr>
        <w:t xml:space="preserve">PPP do cơ quan ký kết hợp đồng dự án PPP và nhà đầu tư, doanh nghiệp dự án PPP ký kết phù hợp với quy định của pháp luật. </w:t>
      </w:r>
    </w:p>
    <w:p w:rsidR="00203163" w:rsidRPr="00203163" w:rsidRDefault="00490762">
      <w:pPr>
        <w:spacing w:before="120" w:after="120"/>
        <w:ind w:firstLine="567"/>
        <w:jc w:val="both"/>
        <w:rPr>
          <w:rFonts w:asciiTheme="majorHAnsi" w:hAnsiTheme="majorHAnsi" w:cstheme="majorHAnsi"/>
          <w:bCs/>
          <w:color w:val="auto"/>
          <w:lang w:val="nl-NL"/>
        </w:rPr>
      </w:pPr>
      <w:r w:rsidRPr="00490762">
        <w:rPr>
          <w:bCs/>
          <w:color w:val="auto"/>
        </w:rPr>
        <w:t>4</w:t>
      </w:r>
      <w:r w:rsidRPr="00490762">
        <w:rPr>
          <w:bCs/>
          <w:color w:val="auto"/>
          <w:lang w:val="nl-NL"/>
        </w:rPr>
        <w:t xml:space="preserve">. </w:t>
      </w:r>
      <w:r w:rsidRPr="00490762">
        <w:rPr>
          <w:rFonts w:asciiTheme="majorHAnsi" w:hAnsiTheme="majorHAnsi" w:cstheme="majorHAnsi"/>
          <w:bCs/>
          <w:color w:val="auto"/>
          <w:lang w:val="nl-NL"/>
        </w:rPr>
        <w:t>Chi phí hợp pháp được quyết toán (bao gồm các n</w:t>
      </w:r>
      <w:r w:rsidRPr="00490762">
        <w:rPr>
          <w:bCs/>
          <w:color w:val="auto"/>
          <w:lang w:val="nl-NL"/>
        </w:rPr>
        <w:t>guyên tắc xác định giá trị quyết toán chi phí huy động vốn, chi phí dự phòng, chi phí mà doanh nghiệp dự án PPP tiết kiệm được theo quy định tại khoản 2 Điều 61 Luật</w:t>
      </w:r>
      <w:r w:rsidR="003C294E">
        <w:rPr>
          <w:bCs/>
          <w:color w:val="auto"/>
          <w:lang w:val="nl-NL"/>
        </w:rPr>
        <w:t xml:space="preserve"> </w:t>
      </w:r>
      <w:r w:rsidRPr="00490762">
        <w:rPr>
          <w:bCs/>
          <w:color w:val="auto"/>
          <w:lang w:val="nl-NL"/>
        </w:rPr>
        <w:t>PPP và các chi phí phát sinh) phải được</w:t>
      </w:r>
      <w:r w:rsidRPr="00490762">
        <w:rPr>
          <w:rFonts w:asciiTheme="majorHAnsi" w:hAnsiTheme="majorHAnsi" w:cstheme="majorHAnsi"/>
          <w:bCs/>
          <w:color w:val="auto"/>
          <w:lang w:val="nl-NL"/>
        </w:rPr>
        <w:t xml:space="preserve"> quy định </w:t>
      </w:r>
      <w:r w:rsidRPr="00490762">
        <w:rPr>
          <w:bCs/>
          <w:color w:val="auto"/>
          <w:lang w:val="nl-NL"/>
        </w:rPr>
        <w:t xml:space="preserve">cụ thể trong hợp đồng dự án PPP, phù hợp với quy định của </w:t>
      </w:r>
      <w:r w:rsidRPr="00490762">
        <w:rPr>
          <w:rFonts w:asciiTheme="majorHAnsi" w:hAnsiTheme="majorHAnsi" w:cstheme="majorHAnsi"/>
          <w:bCs/>
          <w:color w:val="auto"/>
          <w:lang w:val="nl-NL"/>
        </w:rPr>
        <w:t xml:space="preserve">pháp luật liên quan. </w:t>
      </w:r>
    </w:p>
    <w:p w:rsidR="00203163" w:rsidRPr="00203163" w:rsidRDefault="00490762">
      <w:pPr>
        <w:spacing w:before="120" w:after="120"/>
        <w:ind w:firstLine="567"/>
        <w:jc w:val="both"/>
        <w:rPr>
          <w:color w:val="auto"/>
        </w:rPr>
      </w:pPr>
      <w:r w:rsidRPr="00490762">
        <w:rPr>
          <w:rFonts w:asciiTheme="majorHAnsi" w:hAnsiTheme="majorHAnsi" w:cstheme="majorHAnsi"/>
          <w:bCs/>
          <w:color w:val="auto"/>
        </w:rPr>
        <w:t>5</w:t>
      </w:r>
      <w:r w:rsidRPr="00490762">
        <w:rPr>
          <w:bCs/>
          <w:color w:val="auto"/>
          <w:lang w:val="nl-NL"/>
        </w:rPr>
        <w:t>. Căn cứ g</w:t>
      </w:r>
      <w:r w:rsidRPr="00490762">
        <w:rPr>
          <w:color w:val="auto"/>
          <w:lang w:val="nl-NL"/>
        </w:rPr>
        <w:t xml:space="preserve">iá trị quyết toán vốn đầu tư </w:t>
      </w:r>
      <w:r w:rsidRPr="00490762">
        <w:rPr>
          <w:bCs/>
          <w:color w:val="auto"/>
          <w:lang w:val="nl-NL"/>
        </w:rPr>
        <w:t xml:space="preserve">công trình, hệ thống cơ sở hạ tầng </w:t>
      </w:r>
      <w:r w:rsidRPr="00490762">
        <w:rPr>
          <w:color w:val="auto"/>
          <w:lang w:val="nl-NL"/>
        </w:rPr>
        <w:t>hoàn thàn</w:t>
      </w:r>
      <w:r w:rsidR="00D95B4F">
        <w:rPr>
          <w:color w:val="auto"/>
          <w:lang w:val="nl-NL"/>
        </w:rPr>
        <w:t>h</w:t>
      </w:r>
      <w:r w:rsidRPr="00490762">
        <w:rPr>
          <w:color w:val="auto"/>
        </w:rPr>
        <w:t xml:space="preserve"> </w:t>
      </w:r>
      <w:r w:rsidRPr="00490762">
        <w:rPr>
          <w:color w:val="auto"/>
          <w:lang w:val="nl-NL"/>
        </w:rPr>
        <w:t>và quy định tại hợp đồng dự án PPP</w:t>
      </w:r>
      <w:r w:rsidRPr="00490762">
        <w:rPr>
          <w:color w:val="auto"/>
        </w:rPr>
        <w:t xml:space="preserve">, </w:t>
      </w:r>
      <w:r w:rsidRPr="00490762">
        <w:rPr>
          <w:color w:val="auto"/>
          <w:lang w:val="nl-NL"/>
        </w:rPr>
        <w:t xml:space="preserve">các bên ký kết hợp đồng dự án PPP tổ chức thực hiện các quyền và nghĩa vụ phát sinh </w:t>
      </w:r>
      <w:r w:rsidRPr="00490762">
        <w:rPr>
          <w:color w:val="auto"/>
        </w:rPr>
        <w:t xml:space="preserve">(nếu có). </w:t>
      </w:r>
    </w:p>
    <w:p w:rsidR="00203163" w:rsidRDefault="00203163">
      <w:pPr>
        <w:spacing w:before="120" w:after="120"/>
        <w:ind w:firstLine="567"/>
        <w:jc w:val="both"/>
        <w:rPr>
          <w:b/>
          <w:bCs/>
          <w:color w:val="auto"/>
          <w:lang w:val="nl-NL"/>
        </w:rPr>
      </w:pPr>
      <w:r>
        <w:rPr>
          <w:b/>
          <w:bCs/>
          <w:color w:val="auto"/>
          <w:lang w:val="nl-NL"/>
        </w:rPr>
        <w:t>Điều 1</w:t>
      </w:r>
      <w:r>
        <w:rPr>
          <w:b/>
          <w:bCs/>
          <w:color w:val="auto"/>
        </w:rPr>
        <w:t>4</w:t>
      </w:r>
      <w:r>
        <w:rPr>
          <w:b/>
          <w:bCs/>
          <w:color w:val="auto"/>
          <w:lang w:val="nl-NL"/>
        </w:rPr>
        <w:t>. Trình tự, thủ tục quyết toán vốn đầu tư công trình, hệ thống cơ sở hạ tầng hoàn thành</w:t>
      </w:r>
    </w:p>
    <w:p w:rsidR="00203163" w:rsidRPr="00203163" w:rsidRDefault="00490762">
      <w:pPr>
        <w:spacing w:before="120" w:after="120"/>
        <w:ind w:firstLine="567"/>
        <w:jc w:val="both"/>
        <w:rPr>
          <w:color w:val="auto"/>
          <w:lang w:val="nl-NL"/>
        </w:rPr>
      </w:pPr>
      <w:r w:rsidRPr="00490762">
        <w:rPr>
          <w:color w:val="auto"/>
          <w:lang w:val="nl-NL"/>
        </w:rPr>
        <w:t>1. Đối với dự án PPP thực hiện theo hình thức hợp đồng BOT, hợp đồng BOO, hợp đồng O&amp;M, hợp đồng BLT: Cơ quan ký kết hợp đồng dự án PPP và doanh nghiệp dự án PPP</w:t>
      </w:r>
      <w:r w:rsidRPr="00490762">
        <w:rPr>
          <w:color w:val="auto"/>
        </w:rPr>
        <w:t xml:space="preserve"> </w:t>
      </w:r>
      <w:r w:rsidRPr="00490762">
        <w:rPr>
          <w:color w:val="auto"/>
          <w:lang w:val="nl-NL"/>
        </w:rPr>
        <w:t xml:space="preserve">thỏa thuận về việc lựa chọn kiểm toán độc lập có năng lực và kinh nghiệm để kiểm toán chi phí đầu tư xây dựng công trình, hệ thống cơ sở hạ tầng theo quy định tại khoản 3 Điều 60 Luật PPP. </w:t>
      </w:r>
    </w:p>
    <w:p w:rsidR="00203163" w:rsidRPr="00203163" w:rsidRDefault="00490762">
      <w:pPr>
        <w:spacing w:before="120" w:after="120"/>
        <w:ind w:firstLine="567"/>
        <w:jc w:val="both"/>
        <w:rPr>
          <w:color w:val="auto"/>
          <w:lang w:val="nl-NL"/>
        </w:rPr>
      </w:pPr>
      <w:r w:rsidRPr="00490762">
        <w:rPr>
          <w:color w:val="auto"/>
          <w:lang w:val="nl-NL"/>
        </w:rPr>
        <w:t xml:space="preserve">2. Đối với dự án PPP thực hiện theo hình thức hợp đồng BTO, hợp đồng BTL: Sau khi dự án PPP hoàn thành, cơ quan ký kết hợp đồng dự án PPP có văn bản đề nghị Kiểm toán Nhà nước kiểm toán chi phí đầu tư xây dựng công trình, hệ thống cơ sở hạ tầng theo quy định tại khoản 3 Điều 85 Luật PPP. </w:t>
      </w:r>
    </w:p>
    <w:p w:rsidR="00203163" w:rsidRPr="00203163" w:rsidRDefault="00490762">
      <w:pPr>
        <w:spacing w:before="120" w:after="120"/>
        <w:ind w:firstLine="567"/>
        <w:jc w:val="both"/>
        <w:rPr>
          <w:color w:val="auto"/>
          <w:lang w:val="nl-NL"/>
        </w:rPr>
      </w:pPr>
      <w:r w:rsidRPr="00490762">
        <w:rPr>
          <w:color w:val="auto"/>
          <w:lang w:val="nl-NL"/>
        </w:rPr>
        <w:t xml:space="preserve">3. Đối với hợp đồng hỗn hợp: </w:t>
      </w:r>
      <w:r w:rsidRPr="00490762">
        <w:rPr>
          <w:color w:val="auto"/>
        </w:rPr>
        <w:t>C</w:t>
      </w:r>
      <w:r w:rsidRPr="00490762">
        <w:rPr>
          <w:color w:val="auto"/>
          <w:lang w:val="nl-NL"/>
        </w:rPr>
        <w:t>ăn cứ vào nội dung hợp đồng dự án PPP</w:t>
      </w:r>
      <w:r w:rsidRPr="00490762">
        <w:rPr>
          <w:color w:val="auto"/>
        </w:rPr>
        <w:t>,</w:t>
      </w:r>
      <w:r w:rsidRPr="00490762">
        <w:rPr>
          <w:color w:val="auto"/>
          <w:lang w:val="nl-NL"/>
        </w:rPr>
        <w:t xml:space="preserve"> cơ quan ký kết hợp đồng dự</w:t>
      </w:r>
      <w:r w:rsidRPr="00490762">
        <w:rPr>
          <w:color w:val="auto"/>
        </w:rPr>
        <w:t xml:space="preserve"> án PPP </w:t>
      </w:r>
      <w:r w:rsidRPr="00490762">
        <w:rPr>
          <w:color w:val="auto"/>
          <w:lang w:val="nl-NL"/>
        </w:rPr>
        <w:t>và doanh nghiệp dự án PPP thỏa thuận trình tự, thủ tục quyết toán vốn</w:t>
      </w:r>
      <w:r w:rsidRPr="00490762">
        <w:rPr>
          <w:color w:val="auto"/>
        </w:rPr>
        <w:t xml:space="preserve"> đầu tư </w:t>
      </w:r>
      <w:r w:rsidRPr="00490762">
        <w:rPr>
          <w:color w:val="auto"/>
          <w:lang w:val="nl-NL"/>
        </w:rPr>
        <w:t>công trình, hệ thống cơ sở hạ tầng theo quy định tại Điều 60, Điều 85 Luật</w:t>
      </w:r>
      <w:r w:rsidRPr="00490762">
        <w:rPr>
          <w:color w:val="auto"/>
        </w:rPr>
        <w:t xml:space="preserve"> </w:t>
      </w:r>
      <w:r w:rsidRPr="00490762">
        <w:rPr>
          <w:color w:val="auto"/>
          <w:lang w:val="nl-NL"/>
        </w:rPr>
        <w:t xml:space="preserve">PPP và các quy định tại Nghị định này. </w:t>
      </w:r>
    </w:p>
    <w:p w:rsidR="00EA610B" w:rsidRPr="00EA610B" w:rsidRDefault="00490762">
      <w:pPr>
        <w:spacing w:before="120" w:after="120"/>
        <w:ind w:firstLine="567"/>
        <w:jc w:val="both"/>
        <w:rPr>
          <w:color w:val="auto"/>
          <w:lang w:val="en-US"/>
        </w:rPr>
      </w:pPr>
      <w:r w:rsidRPr="00490762">
        <w:rPr>
          <w:color w:val="auto"/>
          <w:lang w:val="nl-NL"/>
        </w:rPr>
        <w:t xml:space="preserve">4. </w:t>
      </w:r>
      <w:r w:rsidR="00EA610B">
        <w:rPr>
          <w:color w:val="auto"/>
          <w:lang w:val="nl-NL"/>
        </w:rPr>
        <w:t>D</w:t>
      </w:r>
      <w:r w:rsidR="00EA610B" w:rsidRPr="00203163">
        <w:rPr>
          <w:color w:val="auto"/>
          <w:lang w:val="nl-NL"/>
        </w:rPr>
        <w:t>oanh nghiệp dự án PPP lập và gửi 01 bộ hồ sơ quyết toán vốn đầu tư công trình, hệ thống cơ sở dự án PPP hoàn thành cho cơ quan ký kết hợp đồng dự án PPP</w:t>
      </w:r>
      <w:r w:rsidR="00EA610B" w:rsidRPr="00203163">
        <w:rPr>
          <w:color w:val="auto"/>
        </w:rPr>
        <w:t xml:space="preserve"> trong thời </w:t>
      </w:r>
      <w:r w:rsidR="00EA610B">
        <w:rPr>
          <w:color w:val="auto"/>
          <w:lang w:val="en-US"/>
        </w:rPr>
        <w:t>h</w:t>
      </w:r>
      <w:r w:rsidR="00EA610B" w:rsidRPr="0068627E">
        <w:rPr>
          <w:color w:val="auto"/>
          <w:lang w:val="en-US"/>
        </w:rPr>
        <w:t>ạn</w:t>
      </w:r>
      <w:r w:rsidR="00EA610B" w:rsidRPr="00203163">
        <w:rPr>
          <w:color w:val="auto"/>
        </w:rPr>
        <w:t xml:space="preserve"> tối đa cụ thể như sau</w:t>
      </w:r>
      <w:r w:rsidR="00EA610B">
        <w:rPr>
          <w:color w:val="auto"/>
          <w:lang w:val="en-US"/>
        </w:rPr>
        <w:t>:</w:t>
      </w:r>
    </w:p>
    <w:p w:rsidR="00203163" w:rsidRPr="00203163" w:rsidRDefault="00490762">
      <w:pPr>
        <w:spacing w:before="120" w:after="120"/>
        <w:ind w:firstLine="567"/>
        <w:jc w:val="both"/>
        <w:rPr>
          <w:color w:val="auto"/>
          <w:lang w:val="nl-NL"/>
        </w:rPr>
      </w:pPr>
      <w:r w:rsidRPr="00490762">
        <w:rPr>
          <w:color w:val="auto"/>
          <w:lang w:val="nl-NL"/>
        </w:rPr>
        <w:t>a</w:t>
      </w:r>
      <w:r w:rsidRPr="00490762">
        <w:rPr>
          <w:color w:val="auto"/>
        </w:rPr>
        <w:t xml:space="preserve">) </w:t>
      </w:r>
      <w:r w:rsidRPr="00490762">
        <w:rPr>
          <w:color w:val="auto"/>
          <w:lang w:val="nl-NL"/>
        </w:rPr>
        <w:t>Dự án thuộc thẩm quyền quyết định chủ trương đầu tư của Quốc hội, Thủ tướng Chính phủ: 09 tháng;</w:t>
      </w:r>
    </w:p>
    <w:p w:rsidR="00EA610B" w:rsidRPr="00203163" w:rsidRDefault="00490762">
      <w:pPr>
        <w:spacing w:before="120" w:after="120"/>
        <w:ind w:firstLine="567"/>
        <w:jc w:val="both"/>
        <w:rPr>
          <w:color w:val="auto"/>
        </w:rPr>
      </w:pPr>
      <w:r w:rsidRPr="00490762">
        <w:rPr>
          <w:color w:val="auto"/>
          <w:lang w:val="nl-NL"/>
        </w:rPr>
        <w:lastRenderedPageBreak/>
        <w:t>b</w:t>
      </w:r>
      <w:r w:rsidRPr="00490762">
        <w:rPr>
          <w:color w:val="auto"/>
        </w:rPr>
        <w:t xml:space="preserve">) </w:t>
      </w:r>
      <w:r w:rsidRPr="00490762">
        <w:rPr>
          <w:color w:val="auto"/>
          <w:lang w:val="nl-NL"/>
        </w:rPr>
        <w:t xml:space="preserve">Dự án thuộc thẩm quyền quyết định chủ trương đầu tư của Bộ trưởng, người đứng đầu cơ quan trung ương, cơ quan khác, Hội đồng nhân dân cấp tỉnh: 06 tháng.    </w:t>
      </w:r>
    </w:p>
    <w:p w:rsidR="00B16878" w:rsidRPr="00B16878" w:rsidRDefault="00EA610B">
      <w:pPr>
        <w:spacing w:before="120" w:after="120"/>
        <w:ind w:firstLine="567"/>
        <w:jc w:val="both"/>
        <w:rPr>
          <w:color w:val="auto"/>
          <w:lang w:val="en-US"/>
        </w:rPr>
      </w:pPr>
      <w:r>
        <w:rPr>
          <w:color w:val="auto"/>
          <w:lang w:val="nl-NL"/>
        </w:rPr>
        <w:t>c) Th</w:t>
      </w:r>
      <w:r w:rsidRPr="00EA610B">
        <w:rPr>
          <w:color w:val="auto"/>
          <w:lang w:val="nl-NL"/>
        </w:rPr>
        <w:t>ời</w:t>
      </w:r>
      <w:r>
        <w:rPr>
          <w:color w:val="auto"/>
          <w:lang w:val="nl-NL"/>
        </w:rPr>
        <w:t xml:space="preserve"> </w:t>
      </w:r>
      <w:r w:rsidRPr="00EA610B">
        <w:rPr>
          <w:color w:val="auto"/>
          <w:lang w:val="nl-NL"/>
        </w:rPr>
        <w:t>đ</w:t>
      </w:r>
      <w:r>
        <w:rPr>
          <w:color w:val="auto"/>
          <w:lang w:val="nl-NL"/>
        </w:rPr>
        <w:t>i</w:t>
      </w:r>
      <w:r w:rsidRPr="00EA610B">
        <w:rPr>
          <w:color w:val="auto"/>
          <w:lang w:val="nl-NL"/>
        </w:rPr>
        <w:t>ểm</w:t>
      </w:r>
      <w:r>
        <w:rPr>
          <w:color w:val="auto"/>
          <w:lang w:val="nl-NL"/>
        </w:rPr>
        <w:t xml:space="preserve"> doanh nghi</w:t>
      </w:r>
      <w:r w:rsidRPr="00EA610B">
        <w:rPr>
          <w:color w:val="auto"/>
          <w:lang w:val="nl-NL"/>
        </w:rPr>
        <w:t>ệp</w:t>
      </w:r>
      <w:r>
        <w:rPr>
          <w:color w:val="auto"/>
          <w:lang w:val="nl-NL"/>
        </w:rPr>
        <w:t xml:space="preserve"> d</w:t>
      </w:r>
      <w:r w:rsidRPr="00EA610B">
        <w:rPr>
          <w:color w:val="auto"/>
          <w:lang w:val="nl-NL"/>
        </w:rPr>
        <w:t>ự</w:t>
      </w:r>
      <w:r>
        <w:rPr>
          <w:color w:val="auto"/>
          <w:lang w:val="nl-NL"/>
        </w:rPr>
        <w:t xml:space="preserve"> </w:t>
      </w:r>
      <w:r w:rsidRPr="00EA610B">
        <w:rPr>
          <w:color w:val="auto"/>
          <w:lang w:val="nl-NL"/>
        </w:rPr>
        <w:t>án</w:t>
      </w:r>
      <w:r>
        <w:rPr>
          <w:color w:val="auto"/>
          <w:lang w:val="nl-NL"/>
        </w:rPr>
        <w:t xml:space="preserve"> PPP l</w:t>
      </w:r>
      <w:r w:rsidRPr="00EA610B">
        <w:rPr>
          <w:color w:val="auto"/>
          <w:lang w:val="nl-NL"/>
        </w:rPr>
        <w:t>ập</w:t>
      </w:r>
      <w:r>
        <w:rPr>
          <w:color w:val="auto"/>
          <w:lang w:val="nl-NL"/>
        </w:rPr>
        <w:t xml:space="preserve"> h</w:t>
      </w:r>
      <w:r w:rsidRPr="00EA610B">
        <w:rPr>
          <w:color w:val="auto"/>
          <w:lang w:val="nl-NL"/>
        </w:rPr>
        <w:t>ồ</w:t>
      </w:r>
      <w:r>
        <w:rPr>
          <w:color w:val="auto"/>
          <w:lang w:val="nl-NL"/>
        </w:rPr>
        <w:t xml:space="preserve"> s</w:t>
      </w:r>
      <w:r w:rsidRPr="00EA610B">
        <w:rPr>
          <w:color w:val="auto"/>
          <w:lang w:val="nl-NL"/>
        </w:rPr>
        <w:t>ơ</w:t>
      </w:r>
      <w:r>
        <w:rPr>
          <w:color w:val="auto"/>
          <w:lang w:val="nl-NL"/>
        </w:rPr>
        <w:t xml:space="preserve"> quy</w:t>
      </w:r>
      <w:r w:rsidRPr="00EA610B">
        <w:rPr>
          <w:color w:val="auto"/>
          <w:lang w:val="nl-NL"/>
        </w:rPr>
        <w:t>ết</w:t>
      </w:r>
      <w:r>
        <w:rPr>
          <w:color w:val="auto"/>
          <w:lang w:val="nl-NL"/>
        </w:rPr>
        <w:t xml:space="preserve"> to</w:t>
      </w:r>
      <w:r w:rsidRPr="00EA610B">
        <w:rPr>
          <w:color w:val="auto"/>
          <w:lang w:val="nl-NL"/>
        </w:rPr>
        <w:t>án</w:t>
      </w:r>
      <w:r>
        <w:rPr>
          <w:color w:val="auto"/>
          <w:lang w:val="nl-NL"/>
        </w:rPr>
        <w:t xml:space="preserve"> v</w:t>
      </w:r>
      <w:r w:rsidRPr="00EA610B">
        <w:rPr>
          <w:color w:val="auto"/>
          <w:lang w:val="nl-NL"/>
        </w:rPr>
        <w:t>ốn</w:t>
      </w:r>
      <w:r>
        <w:rPr>
          <w:color w:val="auto"/>
          <w:lang w:val="nl-NL"/>
        </w:rPr>
        <w:t xml:space="preserve"> c</w:t>
      </w:r>
      <w:r w:rsidRPr="00EA610B">
        <w:rPr>
          <w:color w:val="auto"/>
          <w:lang w:val="nl-NL"/>
        </w:rPr>
        <w:t>ô</w:t>
      </w:r>
      <w:r>
        <w:rPr>
          <w:color w:val="auto"/>
          <w:lang w:val="nl-NL"/>
        </w:rPr>
        <w:t>ng tr</w:t>
      </w:r>
      <w:r w:rsidRPr="00EA610B">
        <w:rPr>
          <w:color w:val="auto"/>
          <w:lang w:val="nl-NL"/>
        </w:rPr>
        <w:t>ình</w:t>
      </w:r>
      <w:r>
        <w:rPr>
          <w:color w:val="auto"/>
          <w:lang w:val="nl-NL"/>
        </w:rPr>
        <w:t>, h</w:t>
      </w:r>
      <w:r w:rsidRPr="00EA610B">
        <w:rPr>
          <w:color w:val="auto"/>
          <w:lang w:val="nl-NL"/>
        </w:rPr>
        <w:t>ệ</w:t>
      </w:r>
      <w:r>
        <w:rPr>
          <w:color w:val="auto"/>
          <w:lang w:val="nl-NL"/>
        </w:rPr>
        <w:t xml:space="preserve"> th</w:t>
      </w:r>
      <w:r w:rsidRPr="00EA610B">
        <w:rPr>
          <w:color w:val="auto"/>
          <w:lang w:val="nl-NL"/>
        </w:rPr>
        <w:t>ống</w:t>
      </w:r>
      <w:r>
        <w:rPr>
          <w:color w:val="auto"/>
          <w:lang w:val="nl-NL"/>
        </w:rPr>
        <w:t xml:space="preserve"> c</w:t>
      </w:r>
      <w:r w:rsidRPr="00EA610B">
        <w:rPr>
          <w:color w:val="auto"/>
          <w:lang w:val="nl-NL"/>
        </w:rPr>
        <w:t>ơ</w:t>
      </w:r>
      <w:r>
        <w:rPr>
          <w:color w:val="auto"/>
          <w:lang w:val="nl-NL"/>
        </w:rPr>
        <w:t xml:space="preserve"> s</w:t>
      </w:r>
      <w:r w:rsidRPr="00EA610B">
        <w:rPr>
          <w:color w:val="auto"/>
          <w:lang w:val="nl-NL"/>
        </w:rPr>
        <w:t>ở</w:t>
      </w:r>
      <w:r>
        <w:rPr>
          <w:color w:val="auto"/>
          <w:lang w:val="nl-NL"/>
        </w:rPr>
        <w:t xml:space="preserve"> h</w:t>
      </w:r>
      <w:r w:rsidRPr="00EA610B">
        <w:rPr>
          <w:color w:val="auto"/>
          <w:lang w:val="nl-NL"/>
        </w:rPr>
        <w:t>ạ</w:t>
      </w:r>
      <w:r>
        <w:rPr>
          <w:color w:val="auto"/>
          <w:lang w:val="nl-NL"/>
        </w:rPr>
        <w:t xml:space="preserve"> t</w:t>
      </w:r>
      <w:r w:rsidRPr="00EA610B">
        <w:rPr>
          <w:color w:val="auto"/>
          <w:lang w:val="nl-NL"/>
        </w:rPr>
        <w:t>ầng</w:t>
      </w:r>
      <w:r>
        <w:rPr>
          <w:color w:val="auto"/>
          <w:lang w:val="nl-NL"/>
        </w:rPr>
        <w:t xml:space="preserve"> ho</w:t>
      </w:r>
      <w:r w:rsidRPr="00EA610B">
        <w:rPr>
          <w:color w:val="auto"/>
          <w:lang w:val="nl-NL"/>
        </w:rPr>
        <w:t>àn</w:t>
      </w:r>
      <w:r>
        <w:rPr>
          <w:color w:val="auto"/>
          <w:lang w:val="nl-NL"/>
        </w:rPr>
        <w:t xml:space="preserve"> th</w:t>
      </w:r>
      <w:r w:rsidRPr="00EA610B">
        <w:rPr>
          <w:color w:val="auto"/>
          <w:lang w:val="nl-NL"/>
        </w:rPr>
        <w:t>ành</w:t>
      </w:r>
      <w:r>
        <w:rPr>
          <w:color w:val="auto"/>
          <w:lang w:val="nl-NL"/>
        </w:rPr>
        <w:t xml:space="preserve"> g</w:t>
      </w:r>
      <w:r w:rsidRPr="00EA610B">
        <w:rPr>
          <w:color w:val="auto"/>
          <w:lang w:val="nl-NL"/>
        </w:rPr>
        <w:t>ửi</w:t>
      </w:r>
      <w:r>
        <w:rPr>
          <w:color w:val="auto"/>
          <w:lang w:val="nl-NL"/>
        </w:rPr>
        <w:t xml:space="preserve"> c</w:t>
      </w:r>
      <w:r w:rsidRPr="00EA610B">
        <w:rPr>
          <w:color w:val="auto"/>
          <w:lang w:val="nl-NL"/>
        </w:rPr>
        <w:t>ơ</w:t>
      </w:r>
      <w:r>
        <w:rPr>
          <w:color w:val="auto"/>
          <w:lang w:val="nl-NL"/>
        </w:rPr>
        <w:t xml:space="preserve"> quan k</w:t>
      </w:r>
      <w:r w:rsidRPr="00EA610B">
        <w:rPr>
          <w:color w:val="auto"/>
          <w:lang w:val="nl-NL"/>
        </w:rPr>
        <w:t>ý</w:t>
      </w:r>
      <w:r>
        <w:rPr>
          <w:color w:val="auto"/>
          <w:lang w:val="nl-NL"/>
        </w:rPr>
        <w:t xml:space="preserve"> k</w:t>
      </w:r>
      <w:r w:rsidRPr="00EA610B">
        <w:rPr>
          <w:color w:val="auto"/>
          <w:lang w:val="nl-NL"/>
        </w:rPr>
        <w:t>ết</w:t>
      </w:r>
      <w:r>
        <w:rPr>
          <w:color w:val="auto"/>
          <w:lang w:val="nl-NL"/>
        </w:rPr>
        <w:t xml:space="preserve"> h</w:t>
      </w:r>
      <w:r w:rsidRPr="00EA610B">
        <w:rPr>
          <w:color w:val="auto"/>
          <w:lang w:val="nl-NL"/>
        </w:rPr>
        <w:t>ợp</w:t>
      </w:r>
      <w:r>
        <w:rPr>
          <w:color w:val="auto"/>
          <w:lang w:val="nl-NL"/>
        </w:rPr>
        <w:t xml:space="preserve"> đ</w:t>
      </w:r>
      <w:r w:rsidRPr="00EA610B">
        <w:rPr>
          <w:color w:val="auto"/>
          <w:lang w:val="nl-NL"/>
        </w:rPr>
        <w:t>ồng</w:t>
      </w:r>
      <w:r>
        <w:rPr>
          <w:color w:val="auto"/>
          <w:lang w:val="nl-NL"/>
        </w:rPr>
        <w:t xml:space="preserve"> d</w:t>
      </w:r>
      <w:r w:rsidRPr="00EA610B">
        <w:rPr>
          <w:color w:val="auto"/>
          <w:lang w:val="nl-NL"/>
        </w:rPr>
        <w:t>ự</w:t>
      </w:r>
      <w:r>
        <w:rPr>
          <w:color w:val="auto"/>
          <w:lang w:val="nl-NL"/>
        </w:rPr>
        <w:t xml:space="preserve"> </w:t>
      </w:r>
      <w:r w:rsidRPr="00EA610B">
        <w:rPr>
          <w:color w:val="auto"/>
          <w:lang w:val="nl-NL"/>
        </w:rPr>
        <w:t>án</w:t>
      </w:r>
      <w:r>
        <w:rPr>
          <w:color w:val="auto"/>
          <w:lang w:val="nl-NL"/>
        </w:rPr>
        <w:t xml:space="preserve"> PPP quy </w:t>
      </w:r>
      <w:r w:rsidRPr="00EA610B">
        <w:rPr>
          <w:color w:val="auto"/>
          <w:lang w:val="nl-NL"/>
        </w:rPr>
        <w:t>định</w:t>
      </w:r>
      <w:r>
        <w:rPr>
          <w:color w:val="auto"/>
          <w:lang w:val="nl-NL"/>
        </w:rPr>
        <w:t xml:space="preserve"> t</w:t>
      </w:r>
      <w:r w:rsidRPr="00EA610B">
        <w:rPr>
          <w:color w:val="auto"/>
          <w:lang w:val="nl-NL"/>
        </w:rPr>
        <w:t>ại</w:t>
      </w:r>
      <w:r>
        <w:rPr>
          <w:color w:val="auto"/>
          <w:lang w:val="nl-NL"/>
        </w:rPr>
        <w:t xml:space="preserve"> </w:t>
      </w:r>
      <w:r w:rsidRPr="00EA610B">
        <w:rPr>
          <w:color w:val="auto"/>
          <w:lang w:val="nl-NL"/>
        </w:rPr>
        <w:t>đ</w:t>
      </w:r>
      <w:r>
        <w:rPr>
          <w:color w:val="auto"/>
          <w:lang w:val="nl-NL"/>
        </w:rPr>
        <w:t>i</w:t>
      </w:r>
      <w:r w:rsidRPr="00EA610B">
        <w:rPr>
          <w:color w:val="auto"/>
          <w:lang w:val="nl-NL"/>
        </w:rPr>
        <w:t>ểm</w:t>
      </w:r>
      <w:r>
        <w:rPr>
          <w:color w:val="auto"/>
          <w:lang w:val="nl-NL"/>
        </w:rPr>
        <w:t xml:space="preserve"> a, </w:t>
      </w:r>
      <w:r w:rsidRPr="00EA610B">
        <w:rPr>
          <w:color w:val="auto"/>
          <w:lang w:val="nl-NL"/>
        </w:rPr>
        <w:t>đ</w:t>
      </w:r>
      <w:r>
        <w:rPr>
          <w:color w:val="auto"/>
          <w:lang w:val="nl-NL"/>
        </w:rPr>
        <w:t>i</w:t>
      </w:r>
      <w:r w:rsidRPr="00EA610B">
        <w:rPr>
          <w:color w:val="auto"/>
          <w:lang w:val="nl-NL"/>
        </w:rPr>
        <w:t>ểm</w:t>
      </w:r>
      <w:r>
        <w:rPr>
          <w:color w:val="auto"/>
          <w:lang w:val="nl-NL"/>
        </w:rPr>
        <w:t xml:space="preserve"> b kho</w:t>
      </w:r>
      <w:r w:rsidRPr="00EA610B">
        <w:rPr>
          <w:color w:val="auto"/>
          <w:lang w:val="nl-NL"/>
        </w:rPr>
        <w:t>ản</w:t>
      </w:r>
      <w:r>
        <w:rPr>
          <w:color w:val="auto"/>
          <w:lang w:val="nl-NL"/>
        </w:rPr>
        <w:t xml:space="preserve"> n</w:t>
      </w:r>
      <w:r w:rsidRPr="00EA610B">
        <w:rPr>
          <w:color w:val="auto"/>
          <w:lang w:val="nl-NL"/>
        </w:rPr>
        <w:t>ày</w:t>
      </w:r>
      <w:r>
        <w:rPr>
          <w:color w:val="auto"/>
          <w:lang w:val="nl-NL"/>
        </w:rPr>
        <w:t xml:space="preserve"> đư</w:t>
      </w:r>
      <w:r w:rsidRPr="00EA610B">
        <w:rPr>
          <w:color w:val="auto"/>
          <w:lang w:val="nl-NL"/>
        </w:rPr>
        <w:t>ợc</w:t>
      </w:r>
      <w:r>
        <w:rPr>
          <w:color w:val="auto"/>
          <w:lang w:val="nl-NL"/>
        </w:rPr>
        <w:t xml:space="preserve"> t</w:t>
      </w:r>
      <w:r w:rsidRPr="00EA610B">
        <w:rPr>
          <w:color w:val="auto"/>
          <w:lang w:val="nl-NL"/>
        </w:rPr>
        <w:t>ính</w:t>
      </w:r>
      <w:r>
        <w:rPr>
          <w:color w:val="auto"/>
          <w:lang w:val="nl-NL"/>
        </w:rPr>
        <w:t xml:space="preserve"> t</w:t>
      </w:r>
      <w:r w:rsidRPr="00EA610B">
        <w:rPr>
          <w:color w:val="auto"/>
          <w:lang w:val="nl-NL"/>
        </w:rPr>
        <w:t>ừ</w:t>
      </w:r>
      <w:r>
        <w:rPr>
          <w:color w:val="auto"/>
          <w:lang w:val="nl-NL"/>
        </w:rPr>
        <w:t xml:space="preserve"> ng</w:t>
      </w:r>
      <w:r w:rsidRPr="00EA610B">
        <w:rPr>
          <w:color w:val="auto"/>
          <w:lang w:val="nl-NL"/>
        </w:rPr>
        <w:t>à</w:t>
      </w:r>
      <w:r>
        <w:rPr>
          <w:color w:val="auto"/>
          <w:lang w:val="nl-NL"/>
        </w:rPr>
        <w:t>y c</w:t>
      </w:r>
      <w:r w:rsidRPr="00EA610B">
        <w:rPr>
          <w:color w:val="auto"/>
          <w:lang w:val="nl-NL"/>
        </w:rPr>
        <w:t>ô</w:t>
      </w:r>
      <w:r>
        <w:rPr>
          <w:color w:val="auto"/>
          <w:lang w:val="nl-NL"/>
        </w:rPr>
        <w:t>ng tr</w:t>
      </w:r>
      <w:r w:rsidRPr="00EA610B">
        <w:rPr>
          <w:color w:val="auto"/>
          <w:lang w:val="nl-NL"/>
        </w:rPr>
        <w:t>ình</w:t>
      </w:r>
      <w:r>
        <w:rPr>
          <w:color w:val="auto"/>
          <w:lang w:val="nl-NL"/>
        </w:rPr>
        <w:t>, h</w:t>
      </w:r>
      <w:r w:rsidRPr="00EA610B">
        <w:rPr>
          <w:color w:val="auto"/>
          <w:lang w:val="nl-NL"/>
        </w:rPr>
        <w:t>ệ</w:t>
      </w:r>
      <w:r>
        <w:rPr>
          <w:color w:val="auto"/>
          <w:lang w:val="nl-NL"/>
        </w:rPr>
        <w:t xml:space="preserve"> th</w:t>
      </w:r>
      <w:r w:rsidRPr="00EA610B">
        <w:rPr>
          <w:color w:val="auto"/>
          <w:lang w:val="nl-NL"/>
        </w:rPr>
        <w:t>ống</w:t>
      </w:r>
      <w:r>
        <w:rPr>
          <w:color w:val="auto"/>
          <w:lang w:val="nl-NL"/>
        </w:rPr>
        <w:t xml:space="preserve"> c</w:t>
      </w:r>
      <w:r w:rsidRPr="00EA610B">
        <w:rPr>
          <w:color w:val="auto"/>
          <w:lang w:val="nl-NL"/>
        </w:rPr>
        <w:t>ơ</w:t>
      </w:r>
      <w:r>
        <w:rPr>
          <w:color w:val="auto"/>
          <w:lang w:val="nl-NL"/>
        </w:rPr>
        <w:t xml:space="preserve"> s</w:t>
      </w:r>
      <w:r w:rsidRPr="00EA610B">
        <w:rPr>
          <w:color w:val="auto"/>
          <w:lang w:val="nl-NL"/>
        </w:rPr>
        <w:t>ở</w:t>
      </w:r>
      <w:r>
        <w:rPr>
          <w:color w:val="auto"/>
          <w:lang w:val="nl-NL"/>
        </w:rPr>
        <w:t xml:space="preserve"> h</w:t>
      </w:r>
      <w:r w:rsidRPr="00EA610B">
        <w:rPr>
          <w:color w:val="auto"/>
          <w:lang w:val="nl-NL"/>
        </w:rPr>
        <w:t>ạ</w:t>
      </w:r>
      <w:r>
        <w:rPr>
          <w:color w:val="auto"/>
          <w:lang w:val="nl-NL"/>
        </w:rPr>
        <w:t xml:space="preserve"> t</w:t>
      </w:r>
      <w:r w:rsidRPr="00EA610B">
        <w:rPr>
          <w:color w:val="auto"/>
          <w:lang w:val="nl-NL"/>
        </w:rPr>
        <w:t>ầng</w:t>
      </w:r>
      <w:r>
        <w:rPr>
          <w:color w:val="auto"/>
          <w:lang w:val="nl-NL"/>
        </w:rPr>
        <w:t xml:space="preserve"> </w:t>
      </w:r>
      <w:r w:rsidRPr="00203163">
        <w:rPr>
          <w:color w:val="auto"/>
        </w:rPr>
        <w:t>hoàn thành được nghiệm thu theo quy định của pháp luật</w:t>
      </w:r>
      <w:r>
        <w:rPr>
          <w:color w:val="auto"/>
          <w:lang w:val="en-US"/>
        </w:rPr>
        <w:t>.</w:t>
      </w:r>
    </w:p>
    <w:p w:rsidR="00203163" w:rsidRPr="00203163" w:rsidRDefault="00490762">
      <w:pPr>
        <w:spacing w:before="120" w:after="120"/>
        <w:ind w:firstLine="567"/>
        <w:jc w:val="both"/>
        <w:rPr>
          <w:color w:val="auto"/>
          <w:lang w:val="en-US"/>
        </w:rPr>
      </w:pPr>
      <w:r w:rsidRPr="00490762">
        <w:rPr>
          <w:color w:val="auto"/>
        </w:rPr>
        <w:t>5</w:t>
      </w:r>
      <w:r w:rsidRPr="00490762">
        <w:rPr>
          <w:color w:val="auto"/>
          <w:lang w:val="nl-NL"/>
        </w:rPr>
        <w:t xml:space="preserve">. </w:t>
      </w:r>
      <w:r w:rsidRPr="00490762">
        <w:rPr>
          <w:color w:val="auto"/>
          <w:lang w:val="en-US"/>
        </w:rPr>
        <w:t xml:space="preserve">Cơ quan ký kết hợp đồng dự án PPP xem xét, chấp thuận giá trị quyết toán vốn đầu tư công trình, hệ thống cơ sở hoàn thành trong thời hạn </w:t>
      </w:r>
      <w:r w:rsidRPr="00490762">
        <w:rPr>
          <w:color w:val="auto"/>
        </w:rPr>
        <w:t>01</w:t>
      </w:r>
      <w:r w:rsidRPr="00490762">
        <w:rPr>
          <w:color w:val="auto"/>
          <w:lang w:val="en-US"/>
        </w:rPr>
        <w:t xml:space="preserve"> tháng kể từ ngày nhận đủ hồ sơ do doanh nghiệp dự án PPP cung cấp theo </w:t>
      </w:r>
      <w:r w:rsidRPr="00490762">
        <w:rPr>
          <w:color w:val="auto"/>
          <w:lang w:val="nl-NL"/>
        </w:rPr>
        <w:t>quy định tại Điều 1</w:t>
      </w:r>
      <w:r w:rsidRPr="00490762">
        <w:rPr>
          <w:color w:val="auto"/>
        </w:rPr>
        <w:t>5</w:t>
      </w:r>
      <w:r w:rsidRPr="00490762">
        <w:rPr>
          <w:color w:val="auto"/>
          <w:lang w:val="nl-NL"/>
        </w:rPr>
        <w:t xml:space="preserve"> Nghị định này. </w:t>
      </w:r>
    </w:p>
    <w:p w:rsidR="00203163" w:rsidRPr="00203163" w:rsidRDefault="00490762">
      <w:pPr>
        <w:spacing w:before="120" w:after="120"/>
        <w:ind w:firstLine="567"/>
        <w:jc w:val="both"/>
        <w:rPr>
          <w:b/>
          <w:color w:val="auto"/>
          <w:lang w:val="nl-NL"/>
        </w:rPr>
      </w:pPr>
      <w:r w:rsidRPr="00490762">
        <w:rPr>
          <w:b/>
          <w:color w:val="auto"/>
          <w:lang w:val="nl-NL"/>
        </w:rPr>
        <w:t>Điều 1</w:t>
      </w:r>
      <w:r w:rsidRPr="00490762">
        <w:rPr>
          <w:b/>
          <w:color w:val="auto"/>
        </w:rPr>
        <w:t>5</w:t>
      </w:r>
      <w:r w:rsidRPr="00490762">
        <w:rPr>
          <w:b/>
          <w:color w:val="auto"/>
          <w:lang w:val="nl-NL"/>
        </w:rPr>
        <w:t>. Hồ sơ quyết toán vốn đầu tư công trình, hệ thống cơ sở hạ tầng hoàn thành</w:t>
      </w:r>
    </w:p>
    <w:p w:rsidR="00203163" w:rsidRPr="00203163" w:rsidRDefault="00490762">
      <w:pPr>
        <w:spacing w:before="120" w:after="120"/>
        <w:ind w:firstLine="567"/>
        <w:jc w:val="both"/>
        <w:rPr>
          <w:color w:val="auto"/>
          <w:lang w:val="en-US"/>
        </w:rPr>
      </w:pPr>
      <w:r w:rsidRPr="00490762">
        <w:rPr>
          <w:color w:val="auto"/>
          <w:lang w:val="nl-NL"/>
        </w:rPr>
        <w:t xml:space="preserve">1. </w:t>
      </w:r>
      <w:r w:rsidRPr="00490762">
        <w:rPr>
          <w:color w:val="auto"/>
        </w:rPr>
        <w:t xml:space="preserve">Tờ trình </w:t>
      </w:r>
      <w:r w:rsidRPr="00490762">
        <w:rPr>
          <w:color w:val="auto"/>
          <w:lang w:val="nl-NL"/>
        </w:rPr>
        <w:t>đề</w:t>
      </w:r>
      <w:r w:rsidRPr="00490762">
        <w:rPr>
          <w:color w:val="auto"/>
        </w:rPr>
        <w:t xml:space="preserve"> nghị </w:t>
      </w:r>
      <w:r w:rsidRPr="00490762">
        <w:rPr>
          <w:color w:val="auto"/>
          <w:lang w:val="en-US"/>
        </w:rPr>
        <w:t>chấp thuận giá trị</w:t>
      </w:r>
      <w:r w:rsidRPr="00490762">
        <w:rPr>
          <w:color w:val="auto"/>
        </w:rPr>
        <w:t xml:space="preserve"> quyết toán </w:t>
      </w:r>
      <w:r w:rsidRPr="00490762">
        <w:rPr>
          <w:color w:val="auto"/>
          <w:lang w:val="en-US"/>
        </w:rPr>
        <w:t xml:space="preserve">vốn đầu tư công trình, hệ thống cơ sở hoàn thành </w:t>
      </w:r>
      <w:r w:rsidRPr="00490762">
        <w:rPr>
          <w:color w:val="auto"/>
        </w:rPr>
        <w:t xml:space="preserve">của </w:t>
      </w:r>
      <w:r w:rsidRPr="00490762">
        <w:rPr>
          <w:color w:val="auto"/>
          <w:lang w:val="en-US"/>
        </w:rPr>
        <w:t>doanh nghiệp dự án</w:t>
      </w:r>
      <w:r w:rsidRPr="00490762">
        <w:rPr>
          <w:color w:val="auto"/>
        </w:rPr>
        <w:t xml:space="preserve"> (</w:t>
      </w:r>
      <w:r w:rsidRPr="00490762">
        <w:rPr>
          <w:color w:val="auto"/>
          <w:lang w:val="en-US"/>
        </w:rPr>
        <w:t>B</w:t>
      </w:r>
      <w:r w:rsidRPr="00490762">
        <w:rPr>
          <w:color w:val="auto"/>
        </w:rPr>
        <w:t>ản chính). Tờ trình nêu rõ những nội dung thống nhất</w:t>
      </w:r>
      <w:r w:rsidRPr="00490762">
        <w:rPr>
          <w:color w:val="auto"/>
          <w:lang w:val="en-US"/>
        </w:rPr>
        <w:t>,</w:t>
      </w:r>
      <w:r w:rsidRPr="00490762">
        <w:rPr>
          <w:color w:val="auto"/>
        </w:rPr>
        <w:t xml:space="preserve"> nội dung không thống nhất và lý do không thống nhất giữa </w:t>
      </w:r>
      <w:r w:rsidRPr="00490762">
        <w:rPr>
          <w:color w:val="auto"/>
          <w:lang w:val="en-US"/>
        </w:rPr>
        <w:t>doanh nghiệp dự án PPP</w:t>
      </w:r>
      <w:r w:rsidRPr="00490762">
        <w:rPr>
          <w:color w:val="auto"/>
        </w:rPr>
        <w:t xml:space="preserve"> và </w:t>
      </w:r>
      <w:r w:rsidRPr="00490762">
        <w:rPr>
          <w:color w:val="auto"/>
          <w:lang w:val="en-US"/>
        </w:rPr>
        <w:t xml:space="preserve">cơ quan, </w:t>
      </w:r>
      <w:r w:rsidRPr="00490762">
        <w:rPr>
          <w:color w:val="auto"/>
        </w:rPr>
        <w:t>đơn vị kiểm toán</w:t>
      </w:r>
      <w:r w:rsidRPr="00490762">
        <w:rPr>
          <w:color w:val="auto"/>
          <w:lang w:val="en-US"/>
        </w:rPr>
        <w:t>.</w:t>
      </w:r>
    </w:p>
    <w:p w:rsidR="00203163" w:rsidRPr="00203163" w:rsidRDefault="00490762">
      <w:pPr>
        <w:spacing w:before="120" w:after="120"/>
        <w:ind w:firstLine="567"/>
        <w:jc w:val="both"/>
        <w:rPr>
          <w:color w:val="auto"/>
          <w:lang w:val="nl-NL"/>
        </w:rPr>
      </w:pPr>
      <w:r w:rsidRPr="00490762">
        <w:rPr>
          <w:color w:val="auto"/>
          <w:lang w:val="nl-NL"/>
        </w:rPr>
        <w:t>2. Hồ sơ hợp đồng dự án PPP</w:t>
      </w:r>
      <w:r w:rsidRPr="00490762">
        <w:rPr>
          <w:color w:val="auto"/>
        </w:rPr>
        <w:t xml:space="preserve"> </w:t>
      </w:r>
      <w:r w:rsidRPr="00490762">
        <w:rPr>
          <w:color w:val="auto"/>
          <w:lang w:val="nl-NL"/>
        </w:rPr>
        <w:t>theo quy định tại Điều 46 Luật PPP (Bản sao có</w:t>
      </w:r>
      <w:r w:rsidRPr="00490762">
        <w:rPr>
          <w:color w:val="auto"/>
        </w:rPr>
        <w:t xml:space="preserve"> đóng dấu sao </w:t>
      </w:r>
      <w:r w:rsidRPr="00490762">
        <w:rPr>
          <w:color w:val="auto"/>
          <w:lang w:val="nl-NL"/>
        </w:rPr>
        <w:t>y</w:t>
      </w:r>
      <w:r w:rsidRPr="00490762">
        <w:rPr>
          <w:color w:val="auto"/>
        </w:rPr>
        <w:t xml:space="preserve"> bản chính</w:t>
      </w:r>
      <w:r w:rsidRPr="00490762">
        <w:rPr>
          <w:color w:val="auto"/>
          <w:lang w:val="nl-NL"/>
        </w:rPr>
        <w:t xml:space="preserve">). </w:t>
      </w:r>
    </w:p>
    <w:p w:rsidR="00203163" w:rsidRPr="00203163" w:rsidRDefault="00490762">
      <w:pPr>
        <w:spacing w:before="120" w:after="120"/>
        <w:ind w:firstLine="567"/>
        <w:jc w:val="both"/>
        <w:rPr>
          <w:color w:val="auto"/>
          <w:lang w:val="nl-NL"/>
        </w:rPr>
      </w:pPr>
      <w:r w:rsidRPr="00490762">
        <w:rPr>
          <w:color w:val="auto"/>
          <w:lang w:val="nl-NL"/>
        </w:rPr>
        <w:t xml:space="preserve">3. Báo cáo kiểm toán của kiểm toán độc lập đối với các dự án thực hiện theo hợp đồng BOT, hợp đồng BOO, hợp đồng O&amp;M, hợp đồng BLT; Báo cáo kiểm toán của Kiểm toán </w:t>
      </w:r>
      <w:r w:rsidRPr="00490762">
        <w:rPr>
          <w:color w:val="auto"/>
        </w:rPr>
        <w:t>N</w:t>
      </w:r>
      <w:r w:rsidRPr="00490762">
        <w:rPr>
          <w:color w:val="auto"/>
          <w:lang w:val="nl-NL"/>
        </w:rPr>
        <w:t>hà nước đối với dự án đầu tư theo hợp đồng BTO, hợp đồng BTL (Bản sao có</w:t>
      </w:r>
      <w:r w:rsidRPr="00490762">
        <w:rPr>
          <w:color w:val="auto"/>
        </w:rPr>
        <w:t xml:space="preserve"> đóng dấu sao </w:t>
      </w:r>
      <w:r w:rsidRPr="00490762">
        <w:rPr>
          <w:color w:val="auto"/>
          <w:lang w:val="nl-NL"/>
        </w:rPr>
        <w:t>y</w:t>
      </w:r>
      <w:r w:rsidRPr="00490762">
        <w:rPr>
          <w:color w:val="auto"/>
        </w:rPr>
        <w:t xml:space="preserve"> bản chính</w:t>
      </w:r>
      <w:r w:rsidRPr="00490762">
        <w:rPr>
          <w:color w:val="auto"/>
          <w:lang w:val="nl-NL"/>
        </w:rPr>
        <w:t>).</w:t>
      </w:r>
    </w:p>
    <w:p w:rsidR="00203163" w:rsidRPr="00203163" w:rsidRDefault="00490762">
      <w:pPr>
        <w:spacing w:before="120" w:after="120"/>
        <w:ind w:firstLine="567"/>
        <w:jc w:val="both"/>
        <w:rPr>
          <w:color w:val="auto"/>
          <w:lang w:val="en-US"/>
        </w:rPr>
      </w:pPr>
      <w:r w:rsidRPr="00490762">
        <w:rPr>
          <w:color w:val="auto"/>
          <w:lang w:val="nl-NL"/>
        </w:rPr>
        <w:t>4. K</w:t>
      </w:r>
      <w:r w:rsidRPr="00490762">
        <w:rPr>
          <w:color w:val="auto"/>
        </w:rPr>
        <w:t>ết luận thanh tra</w:t>
      </w:r>
      <w:r w:rsidRPr="00490762">
        <w:rPr>
          <w:color w:val="auto"/>
          <w:lang w:val="en-US"/>
        </w:rPr>
        <w:t xml:space="preserve"> của cơ quan thanh tra, biên bản kiểm tra của cơ quan kiểm tra, kết quả điều tra của </w:t>
      </w:r>
      <w:r w:rsidRPr="00490762">
        <w:rPr>
          <w:color w:val="auto"/>
        </w:rPr>
        <w:t xml:space="preserve">các cơ quan pháp luật trong trường hợp </w:t>
      </w:r>
      <w:r w:rsidRPr="00490762">
        <w:rPr>
          <w:color w:val="auto"/>
          <w:lang w:val="en-US"/>
        </w:rPr>
        <w:t>doanh nghiệp dự án PPP</w:t>
      </w:r>
      <w:r w:rsidRPr="00490762">
        <w:rPr>
          <w:color w:val="auto"/>
        </w:rPr>
        <w:t xml:space="preserve"> vi phạm pháp luật bị cơ quan pháp luật điều tra</w:t>
      </w:r>
      <w:r w:rsidRPr="00490762">
        <w:rPr>
          <w:color w:val="auto"/>
          <w:lang w:val="en-US"/>
        </w:rPr>
        <w:t xml:space="preserve"> (Bản sao có</w:t>
      </w:r>
      <w:r w:rsidRPr="00490762">
        <w:rPr>
          <w:color w:val="auto"/>
        </w:rPr>
        <w:t xml:space="preserve"> đóng dấu sao </w:t>
      </w:r>
      <w:r w:rsidRPr="00490762">
        <w:rPr>
          <w:color w:val="auto"/>
          <w:lang w:val="en-US"/>
        </w:rPr>
        <w:t>y</w:t>
      </w:r>
      <w:r w:rsidRPr="00490762">
        <w:rPr>
          <w:color w:val="auto"/>
        </w:rPr>
        <w:t xml:space="preserve"> bản chính</w:t>
      </w:r>
      <w:r w:rsidRPr="00490762">
        <w:rPr>
          <w:color w:val="auto"/>
          <w:lang w:val="en-US"/>
        </w:rPr>
        <w:t>) (nếu có).</w:t>
      </w:r>
    </w:p>
    <w:p w:rsidR="00203163" w:rsidRPr="00203163" w:rsidRDefault="00490762">
      <w:pPr>
        <w:spacing w:before="120" w:after="120"/>
        <w:ind w:firstLine="567"/>
        <w:jc w:val="both"/>
        <w:rPr>
          <w:color w:val="auto"/>
          <w:lang w:val="en-US"/>
        </w:rPr>
      </w:pPr>
      <w:r w:rsidRPr="00490762">
        <w:rPr>
          <w:color w:val="auto"/>
          <w:lang w:val="en-US"/>
        </w:rPr>
        <w:t>5. B</w:t>
      </w:r>
      <w:r w:rsidRPr="00490762">
        <w:rPr>
          <w:color w:val="auto"/>
        </w:rPr>
        <w:t xml:space="preserve">áo cáo tình hình chấp hành các </w:t>
      </w:r>
      <w:r w:rsidRPr="00490762">
        <w:rPr>
          <w:color w:val="auto"/>
          <w:lang w:val="en-US"/>
        </w:rPr>
        <w:t>quy định tại khoản 3, khoản 4 Điều này</w:t>
      </w:r>
      <w:r w:rsidRPr="00490762">
        <w:rPr>
          <w:color w:val="auto"/>
        </w:rPr>
        <w:t xml:space="preserve"> của </w:t>
      </w:r>
      <w:r w:rsidRPr="00490762">
        <w:rPr>
          <w:color w:val="auto"/>
          <w:lang w:val="en-US"/>
        </w:rPr>
        <w:t>doanh nghiệp dự án PPP (Bản chính).</w:t>
      </w:r>
    </w:p>
    <w:p w:rsidR="00495FE7" w:rsidRPr="00495FE7" w:rsidRDefault="00490762">
      <w:pPr>
        <w:spacing w:before="120" w:after="120"/>
        <w:jc w:val="center"/>
        <w:rPr>
          <w:b/>
          <w:bCs/>
          <w:color w:val="auto"/>
          <w:lang w:val="nl-NL"/>
        </w:rPr>
      </w:pPr>
      <w:r w:rsidRPr="00490762">
        <w:rPr>
          <w:b/>
          <w:bCs/>
          <w:color w:val="auto"/>
          <w:lang w:val="nl-NL"/>
        </w:rPr>
        <w:t>Chương V</w:t>
      </w:r>
    </w:p>
    <w:p w:rsidR="00495FE7" w:rsidRPr="00495FE7" w:rsidRDefault="00490762">
      <w:pPr>
        <w:spacing w:before="120" w:after="120"/>
        <w:jc w:val="center"/>
        <w:rPr>
          <w:b/>
          <w:bCs/>
          <w:color w:val="auto"/>
          <w:lang w:val="nl-NL"/>
        </w:rPr>
      </w:pPr>
      <w:r w:rsidRPr="00490762">
        <w:rPr>
          <w:b/>
          <w:bCs/>
          <w:color w:val="auto"/>
          <w:lang w:val="nl-NL"/>
        </w:rPr>
        <w:t xml:space="preserve">CHIA SẺ PHẦN DOANH THU TĂNG, GIẢM </w:t>
      </w:r>
    </w:p>
    <w:p w:rsidR="00203163" w:rsidRPr="00203163" w:rsidRDefault="00490762">
      <w:pPr>
        <w:spacing w:before="120" w:after="120"/>
        <w:ind w:firstLine="567"/>
        <w:jc w:val="both"/>
        <w:rPr>
          <w:b/>
          <w:bCs/>
          <w:color w:val="auto"/>
          <w:lang w:val="nl-NL"/>
        </w:rPr>
      </w:pPr>
      <w:r w:rsidRPr="00490762">
        <w:rPr>
          <w:b/>
          <w:bCs/>
          <w:color w:val="auto"/>
          <w:lang w:val="nl-NL"/>
        </w:rPr>
        <w:t>Điều 1</w:t>
      </w:r>
      <w:r w:rsidRPr="00490762">
        <w:rPr>
          <w:b/>
          <w:bCs/>
          <w:color w:val="auto"/>
        </w:rPr>
        <w:t>6</w:t>
      </w:r>
      <w:r w:rsidRPr="00490762">
        <w:rPr>
          <w:b/>
          <w:bCs/>
          <w:color w:val="auto"/>
          <w:lang w:val="nl-NL"/>
        </w:rPr>
        <w:t xml:space="preserve">. Nguyên tắc quản lý nguồn thu, nguồn chi phát sinh từ cơ chế chia sẻ doanh thu  </w:t>
      </w:r>
    </w:p>
    <w:p w:rsidR="00203163" w:rsidRPr="00203163" w:rsidRDefault="00490762">
      <w:pPr>
        <w:spacing w:before="120" w:after="120"/>
        <w:ind w:firstLine="567"/>
        <w:jc w:val="both"/>
        <w:rPr>
          <w:bCs/>
          <w:color w:val="auto"/>
        </w:rPr>
      </w:pPr>
      <w:r w:rsidRPr="00490762">
        <w:rPr>
          <w:bCs/>
          <w:color w:val="auto"/>
          <w:lang w:val="nl-NL"/>
        </w:rPr>
        <w:t>1. Đối với doanh nghiệp dự án</w:t>
      </w:r>
      <w:r w:rsidRPr="00490762">
        <w:rPr>
          <w:bCs/>
          <w:color w:val="auto"/>
        </w:rPr>
        <w:t xml:space="preserve"> PPP</w:t>
      </w:r>
      <w:r w:rsidRPr="00490762">
        <w:rPr>
          <w:bCs/>
          <w:color w:val="auto"/>
          <w:lang w:val="nl-NL"/>
        </w:rPr>
        <w:t>:</w:t>
      </w:r>
      <w:r w:rsidRPr="00490762">
        <w:rPr>
          <w:bCs/>
          <w:color w:val="auto"/>
        </w:rPr>
        <w:t xml:space="preserve"> </w:t>
      </w:r>
    </w:p>
    <w:p w:rsidR="00203163" w:rsidRPr="00203163" w:rsidRDefault="00490762">
      <w:pPr>
        <w:spacing w:before="120" w:after="120"/>
        <w:ind w:firstLine="567"/>
        <w:jc w:val="both"/>
        <w:rPr>
          <w:bCs/>
          <w:color w:val="auto"/>
          <w:lang w:val="nl-NL"/>
        </w:rPr>
      </w:pPr>
      <w:r w:rsidRPr="00490762">
        <w:rPr>
          <w:bCs/>
          <w:color w:val="auto"/>
          <w:lang w:val="nl-NL"/>
        </w:rPr>
        <w:t>a) Phần doanh thu tăng mà doanh nghiệp dự án PPP chia sẻ với nhà nước theo quy định tại khoản 1 Điều 82 Luật PPP được tính là khoản giảm doanh thu trực tiếp của doanh nghiệp dự án PPP;</w:t>
      </w:r>
    </w:p>
    <w:p w:rsidR="00203163" w:rsidRPr="00203163" w:rsidRDefault="00490762">
      <w:pPr>
        <w:spacing w:before="120" w:after="120"/>
        <w:ind w:firstLine="567"/>
        <w:jc w:val="both"/>
        <w:rPr>
          <w:bCs/>
          <w:color w:val="auto"/>
          <w:lang w:val="nl-NL"/>
        </w:rPr>
      </w:pPr>
      <w:r w:rsidRPr="00490762">
        <w:rPr>
          <w:bCs/>
          <w:color w:val="auto"/>
          <w:lang w:val="nl-NL"/>
        </w:rPr>
        <w:lastRenderedPageBreak/>
        <w:t xml:space="preserve">b) </w:t>
      </w:r>
      <w:r w:rsidR="00CA27BC">
        <w:rPr>
          <w:bCs/>
          <w:color w:val="auto"/>
          <w:lang w:val="nl-NL"/>
        </w:rPr>
        <w:t>D</w:t>
      </w:r>
      <w:r w:rsidR="00CA27BC" w:rsidRPr="00203163">
        <w:rPr>
          <w:bCs/>
          <w:color w:val="auto"/>
          <w:lang w:val="nl-NL"/>
        </w:rPr>
        <w:t xml:space="preserve">oanh nghiệp dự án PPP nộp phần doanh thu tăng mà doanh nghiệp dự án PPP chia sẻ với Nhà nước </w:t>
      </w:r>
      <w:r w:rsidR="00CA27BC">
        <w:rPr>
          <w:bCs/>
          <w:color w:val="auto"/>
          <w:lang w:val="nl-NL"/>
        </w:rPr>
        <w:t>v</w:t>
      </w:r>
      <w:r w:rsidR="00CA27BC" w:rsidRPr="00CA27BC">
        <w:rPr>
          <w:bCs/>
          <w:color w:val="auto"/>
          <w:lang w:val="nl-NL"/>
        </w:rPr>
        <w:t>ào</w:t>
      </w:r>
      <w:r w:rsidR="00CA27BC" w:rsidRPr="00203163">
        <w:rPr>
          <w:bCs/>
          <w:color w:val="auto"/>
          <w:lang w:val="nl-NL"/>
        </w:rPr>
        <w:t xml:space="preserve"> ngân sách nhà nước</w:t>
      </w:r>
      <w:r w:rsidR="00CA27BC">
        <w:rPr>
          <w:bCs/>
          <w:color w:val="auto"/>
          <w:lang w:val="nl-NL"/>
        </w:rPr>
        <w:t xml:space="preserve"> </w:t>
      </w:r>
      <w:r w:rsidR="00CA27BC" w:rsidRPr="00203163">
        <w:rPr>
          <w:bCs/>
          <w:color w:val="auto"/>
          <w:lang w:val="nl-NL"/>
        </w:rPr>
        <w:t xml:space="preserve">theo quy định của pháp luật </w:t>
      </w:r>
      <w:r w:rsidR="00CA27BC">
        <w:rPr>
          <w:bCs/>
          <w:color w:val="auto"/>
          <w:lang w:val="nl-NL"/>
        </w:rPr>
        <w:t>v</w:t>
      </w:r>
      <w:r w:rsidR="00CA27BC" w:rsidRPr="00CA27BC">
        <w:rPr>
          <w:bCs/>
          <w:color w:val="auto"/>
          <w:lang w:val="nl-NL"/>
        </w:rPr>
        <w:t>ề</w:t>
      </w:r>
      <w:r w:rsidR="00CA27BC">
        <w:rPr>
          <w:bCs/>
          <w:color w:val="auto"/>
          <w:lang w:val="nl-NL"/>
        </w:rPr>
        <w:t xml:space="preserve"> ng</w:t>
      </w:r>
      <w:r w:rsidR="00CA27BC" w:rsidRPr="00CA27BC">
        <w:rPr>
          <w:bCs/>
          <w:color w:val="auto"/>
          <w:lang w:val="nl-NL"/>
        </w:rPr>
        <w:t>â</w:t>
      </w:r>
      <w:r w:rsidR="00CA27BC">
        <w:rPr>
          <w:bCs/>
          <w:color w:val="auto"/>
          <w:lang w:val="nl-NL"/>
        </w:rPr>
        <w:t>n s</w:t>
      </w:r>
      <w:r w:rsidR="00CA27BC" w:rsidRPr="00CA27BC">
        <w:rPr>
          <w:bCs/>
          <w:color w:val="auto"/>
          <w:lang w:val="nl-NL"/>
        </w:rPr>
        <w:t>ách</w:t>
      </w:r>
      <w:r w:rsidR="00CA27BC">
        <w:rPr>
          <w:bCs/>
          <w:color w:val="auto"/>
          <w:lang w:val="nl-NL"/>
        </w:rPr>
        <w:t xml:space="preserve"> nh</w:t>
      </w:r>
      <w:r w:rsidR="00CA27BC" w:rsidRPr="00CA27BC">
        <w:rPr>
          <w:bCs/>
          <w:color w:val="auto"/>
          <w:lang w:val="nl-NL"/>
        </w:rPr>
        <w:t>à</w:t>
      </w:r>
      <w:r w:rsidR="00CA27BC">
        <w:rPr>
          <w:bCs/>
          <w:color w:val="auto"/>
          <w:lang w:val="nl-NL"/>
        </w:rPr>
        <w:t xml:space="preserve"> nư</w:t>
      </w:r>
      <w:r w:rsidR="00CA27BC" w:rsidRPr="00CA27BC">
        <w:rPr>
          <w:bCs/>
          <w:color w:val="auto"/>
          <w:lang w:val="nl-NL"/>
        </w:rPr>
        <w:t>ớc</w:t>
      </w:r>
      <w:r w:rsidR="00CA27BC" w:rsidRPr="00203163">
        <w:rPr>
          <w:bCs/>
          <w:color w:val="auto"/>
          <w:lang w:val="nl-NL"/>
        </w:rPr>
        <w:t xml:space="preserve">.  </w:t>
      </w:r>
    </w:p>
    <w:p w:rsidR="00203163" w:rsidRDefault="00490762">
      <w:pPr>
        <w:spacing w:before="120" w:after="120"/>
        <w:ind w:firstLine="567"/>
        <w:jc w:val="both"/>
        <w:rPr>
          <w:bCs/>
          <w:color w:val="auto"/>
          <w:lang w:val="nl-NL"/>
        </w:rPr>
      </w:pPr>
      <w:r w:rsidRPr="00490762">
        <w:rPr>
          <w:bCs/>
          <w:color w:val="auto"/>
          <w:lang w:val="nl-NL"/>
        </w:rPr>
        <w:t xml:space="preserve">c) Phần doanh thu giảm mà </w:t>
      </w:r>
      <w:r w:rsidRPr="00490762">
        <w:rPr>
          <w:bCs/>
          <w:color w:val="auto"/>
        </w:rPr>
        <w:t>N</w:t>
      </w:r>
      <w:r w:rsidRPr="00490762">
        <w:rPr>
          <w:bCs/>
          <w:color w:val="auto"/>
          <w:lang w:val="nl-NL"/>
        </w:rPr>
        <w:t>hà nước chia sẻ với doanh nghiệp dự án PPP quy định tại khoản 2 Điều 82 Luật PPP được tính là khoản doanh thu khác thuộc doanh thu cung cấp dịch vụ của doanh nghiệp dự án PPP.</w:t>
      </w:r>
    </w:p>
    <w:p w:rsidR="00203163" w:rsidRPr="00203163" w:rsidRDefault="00490762">
      <w:pPr>
        <w:spacing w:before="120" w:after="120"/>
        <w:ind w:firstLine="567"/>
        <w:jc w:val="both"/>
        <w:rPr>
          <w:bCs/>
          <w:color w:val="auto"/>
          <w:lang w:val="nl-NL"/>
        </w:rPr>
      </w:pPr>
      <w:r w:rsidRPr="00490762">
        <w:rPr>
          <w:bCs/>
          <w:color w:val="auto"/>
          <w:lang w:val="nl-NL"/>
        </w:rPr>
        <w:t xml:space="preserve">2. Đối với </w:t>
      </w:r>
      <w:r w:rsidRPr="00490762">
        <w:rPr>
          <w:bCs/>
          <w:color w:val="auto"/>
        </w:rPr>
        <w:t>N</w:t>
      </w:r>
      <w:r w:rsidRPr="00490762">
        <w:rPr>
          <w:bCs/>
          <w:color w:val="auto"/>
          <w:lang w:val="nl-NL"/>
        </w:rPr>
        <w:t>hà nước:</w:t>
      </w:r>
    </w:p>
    <w:p w:rsidR="00203163" w:rsidRPr="00203163" w:rsidRDefault="00490762">
      <w:pPr>
        <w:spacing w:before="120" w:after="120"/>
        <w:ind w:firstLine="567"/>
        <w:jc w:val="both"/>
        <w:rPr>
          <w:bCs/>
          <w:color w:val="auto"/>
          <w:lang w:val="nl-NL"/>
        </w:rPr>
      </w:pPr>
      <w:r w:rsidRPr="00490762">
        <w:rPr>
          <w:bCs/>
          <w:color w:val="auto"/>
          <w:lang w:val="nl-NL"/>
        </w:rPr>
        <w:t xml:space="preserve">a) Phần doanh thu tăng mà doanh nghiệp dự án PPP chia sẻ với </w:t>
      </w:r>
      <w:r w:rsidRPr="00490762">
        <w:rPr>
          <w:bCs/>
          <w:color w:val="auto"/>
        </w:rPr>
        <w:t>N</w:t>
      </w:r>
      <w:r w:rsidRPr="00490762">
        <w:rPr>
          <w:bCs/>
          <w:color w:val="auto"/>
          <w:lang w:val="nl-NL"/>
        </w:rPr>
        <w:t xml:space="preserve">hà nước theo quy định tại </w:t>
      </w:r>
      <w:r w:rsidRPr="00490762">
        <w:rPr>
          <w:bCs/>
          <w:color w:val="auto"/>
        </w:rPr>
        <w:t>k</w:t>
      </w:r>
      <w:r w:rsidRPr="00490762">
        <w:rPr>
          <w:bCs/>
          <w:color w:val="auto"/>
          <w:lang w:val="nl-NL"/>
        </w:rPr>
        <w:t>hoản 1 Điều 82 Luật PPP đối với các dự án thuộc thẩm quyền quyết định chủ trương đầu tư của Quốc hội, Thủ tướng Chính phủ, Bộ trưởng, người đứng đầu cơ quan trung ương, cơ quan khác là khoản thu của ngân sách trung ương;</w:t>
      </w:r>
    </w:p>
    <w:p w:rsidR="00203163" w:rsidRPr="00203163" w:rsidRDefault="00490762">
      <w:pPr>
        <w:spacing w:before="120" w:after="120"/>
        <w:ind w:firstLine="567"/>
        <w:jc w:val="both"/>
        <w:rPr>
          <w:bCs/>
          <w:color w:val="auto"/>
          <w:lang w:val="nl-NL"/>
        </w:rPr>
      </w:pPr>
      <w:r w:rsidRPr="00490762">
        <w:rPr>
          <w:bCs/>
          <w:color w:val="auto"/>
          <w:lang w:val="nl-NL"/>
        </w:rPr>
        <w:t>b) Phần doanh thu tăng mà doanh nghiệp dự án PPP chia sẻ với Nhà nước theo quy định tại khoản 1 Điều 82 Luật PPP đối với các dự án thuộc thẩm quyền quyết định chủ trương đầu tư của Hội đồng nhân dân cấp tỉnh là khoản thu của ngân sách địa phương;</w:t>
      </w:r>
    </w:p>
    <w:p w:rsidR="00203163" w:rsidRPr="00203163" w:rsidRDefault="00490762">
      <w:pPr>
        <w:spacing w:before="120" w:after="120"/>
        <w:ind w:firstLine="567"/>
        <w:jc w:val="both"/>
        <w:rPr>
          <w:bCs/>
          <w:color w:val="auto"/>
          <w:lang w:val="nl-NL"/>
        </w:rPr>
      </w:pPr>
      <w:r w:rsidRPr="00490762">
        <w:rPr>
          <w:bCs/>
          <w:color w:val="auto"/>
          <w:lang w:val="nl-NL"/>
        </w:rPr>
        <w:t xml:space="preserve">c) Nguồn vốn </w:t>
      </w:r>
      <w:r w:rsidRPr="00490762">
        <w:rPr>
          <w:bCs/>
          <w:color w:val="auto"/>
        </w:rPr>
        <w:t>N</w:t>
      </w:r>
      <w:r w:rsidRPr="00490762">
        <w:rPr>
          <w:bCs/>
          <w:color w:val="auto"/>
          <w:lang w:val="nl-NL"/>
        </w:rPr>
        <w:t xml:space="preserve">hà nước thanh toán </w:t>
      </w:r>
      <w:r w:rsidR="00606209">
        <w:rPr>
          <w:bCs/>
          <w:color w:val="auto"/>
          <w:lang w:val="nl-NL"/>
        </w:rPr>
        <w:t>chia s</w:t>
      </w:r>
      <w:r w:rsidR="00606209" w:rsidRPr="00606209">
        <w:rPr>
          <w:bCs/>
          <w:color w:val="auto"/>
          <w:lang w:val="nl-NL"/>
        </w:rPr>
        <w:t>ẻ</w:t>
      </w:r>
      <w:r w:rsidR="00606209">
        <w:rPr>
          <w:bCs/>
          <w:color w:val="auto"/>
          <w:lang w:val="nl-NL"/>
        </w:rPr>
        <w:t xml:space="preserve"> </w:t>
      </w:r>
      <w:r w:rsidRPr="00490762">
        <w:rPr>
          <w:bCs/>
          <w:color w:val="auto"/>
          <w:lang w:val="nl-NL"/>
        </w:rPr>
        <w:t>phần doanh thu giảm cho doanh nghiệp dự án PPP:</w:t>
      </w:r>
    </w:p>
    <w:p w:rsidR="00203163" w:rsidRPr="00203163" w:rsidRDefault="00490762">
      <w:pPr>
        <w:spacing w:before="120" w:after="120"/>
        <w:ind w:firstLine="567"/>
        <w:jc w:val="both"/>
        <w:rPr>
          <w:bCs/>
          <w:color w:val="auto"/>
          <w:lang w:val="nl-NL"/>
        </w:rPr>
      </w:pPr>
      <w:r w:rsidRPr="00490762">
        <w:rPr>
          <w:bCs/>
          <w:color w:val="auto"/>
          <w:lang w:val="nl-NL"/>
        </w:rPr>
        <w:t xml:space="preserve">- Nguồn vốn </w:t>
      </w:r>
      <w:r w:rsidRPr="00490762">
        <w:rPr>
          <w:bCs/>
          <w:color w:val="auto"/>
        </w:rPr>
        <w:t>N</w:t>
      </w:r>
      <w:r w:rsidRPr="00490762">
        <w:rPr>
          <w:bCs/>
          <w:color w:val="auto"/>
          <w:lang w:val="nl-NL"/>
        </w:rPr>
        <w:t xml:space="preserve">hà nước thanh toán </w:t>
      </w:r>
      <w:r w:rsidR="00606209">
        <w:rPr>
          <w:bCs/>
          <w:color w:val="auto"/>
          <w:lang w:val="nl-NL"/>
        </w:rPr>
        <w:t>chia s</w:t>
      </w:r>
      <w:r w:rsidR="00606209" w:rsidRPr="00606209">
        <w:rPr>
          <w:bCs/>
          <w:color w:val="auto"/>
          <w:lang w:val="nl-NL"/>
        </w:rPr>
        <w:t>ẻ</w:t>
      </w:r>
      <w:r w:rsidR="00606209">
        <w:rPr>
          <w:bCs/>
          <w:color w:val="auto"/>
          <w:lang w:val="nl-NL"/>
        </w:rPr>
        <w:t xml:space="preserve"> </w:t>
      </w:r>
      <w:r w:rsidRPr="00490762">
        <w:rPr>
          <w:bCs/>
          <w:color w:val="auto"/>
          <w:lang w:val="nl-NL"/>
        </w:rPr>
        <w:t xml:space="preserve">phần doanh thu giảm theo quy định tại khoản 2 Điều 82 Luật Đầu tư theo phương thức PPP đối với các dự án thuộc thẩm quyền quyết định chủ trương đầu tư của Quốc hội, Thủ tướng Chính phủ, Bộ trưởng, </w:t>
      </w:r>
      <w:r w:rsidR="003C294E">
        <w:rPr>
          <w:bCs/>
          <w:color w:val="auto"/>
          <w:lang w:val="nl-NL"/>
        </w:rPr>
        <w:t>ngư</w:t>
      </w:r>
      <w:r w:rsidR="003C294E" w:rsidRPr="003C294E">
        <w:rPr>
          <w:bCs/>
          <w:color w:val="auto"/>
          <w:lang w:val="nl-NL"/>
        </w:rPr>
        <w:t>ời</w:t>
      </w:r>
      <w:r w:rsidR="003C294E">
        <w:rPr>
          <w:bCs/>
          <w:color w:val="auto"/>
          <w:lang w:val="nl-NL"/>
        </w:rPr>
        <w:t xml:space="preserve"> đ</w:t>
      </w:r>
      <w:r w:rsidR="003C294E" w:rsidRPr="003C294E">
        <w:rPr>
          <w:bCs/>
          <w:color w:val="auto"/>
          <w:lang w:val="nl-NL"/>
        </w:rPr>
        <w:t>ứng</w:t>
      </w:r>
      <w:r w:rsidR="003C294E">
        <w:rPr>
          <w:bCs/>
          <w:color w:val="auto"/>
          <w:lang w:val="nl-NL"/>
        </w:rPr>
        <w:t xml:space="preserve"> đ</w:t>
      </w:r>
      <w:r w:rsidR="003C294E" w:rsidRPr="003C294E">
        <w:rPr>
          <w:bCs/>
          <w:color w:val="auto"/>
          <w:lang w:val="nl-NL"/>
        </w:rPr>
        <w:t>ầu</w:t>
      </w:r>
      <w:r w:rsidRPr="00490762">
        <w:rPr>
          <w:bCs/>
          <w:color w:val="auto"/>
          <w:lang w:val="nl-NL"/>
        </w:rPr>
        <w:t xml:space="preserve"> cơ quan trung ương, cơ quan khác từ nguồn dự phòng ngân sách trung ương;</w:t>
      </w:r>
    </w:p>
    <w:p w:rsidR="00203163" w:rsidRPr="00203163" w:rsidRDefault="00490762">
      <w:pPr>
        <w:spacing w:before="120" w:after="120"/>
        <w:ind w:firstLine="567"/>
        <w:jc w:val="both"/>
        <w:rPr>
          <w:bCs/>
          <w:color w:val="auto"/>
          <w:lang w:val="nl-NL"/>
        </w:rPr>
      </w:pPr>
      <w:r w:rsidRPr="00490762">
        <w:rPr>
          <w:bCs/>
          <w:color w:val="auto"/>
          <w:lang w:val="nl-NL"/>
        </w:rPr>
        <w:t xml:space="preserve">- Nguồn vốn </w:t>
      </w:r>
      <w:r w:rsidRPr="00490762">
        <w:rPr>
          <w:bCs/>
          <w:color w:val="auto"/>
        </w:rPr>
        <w:t>N</w:t>
      </w:r>
      <w:r w:rsidRPr="00490762">
        <w:rPr>
          <w:bCs/>
          <w:color w:val="auto"/>
          <w:lang w:val="nl-NL"/>
        </w:rPr>
        <w:t xml:space="preserve">hà nước thanh toán </w:t>
      </w:r>
      <w:r w:rsidR="00606209">
        <w:rPr>
          <w:bCs/>
          <w:color w:val="auto"/>
          <w:lang w:val="nl-NL"/>
        </w:rPr>
        <w:t>chia s</w:t>
      </w:r>
      <w:r w:rsidR="00606209" w:rsidRPr="00606209">
        <w:rPr>
          <w:bCs/>
          <w:color w:val="auto"/>
          <w:lang w:val="nl-NL"/>
        </w:rPr>
        <w:t>ẻ</w:t>
      </w:r>
      <w:r w:rsidR="00606209">
        <w:rPr>
          <w:bCs/>
          <w:color w:val="auto"/>
          <w:lang w:val="nl-NL"/>
        </w:rPr>
        <w:t xml:space="preserve"> </w:t>
      </w:r>
      <w:r w:rsidRPr="00490762">
        <w:rPr>
          <w:bCs/>
          <w:color w:val="auto"/>
          <w:lang w:val="nl-NL"/>
        </w:rPr>
        <w:t>phần doanh thu giảm theo quy định tại khoản 2 Điều 82 Luật PPP đối với các dự án thuộc thẩm quyền quyết định chủ trương đầu tư của Hội đồng nhân dân cấp tỉnh từ nguồn dự phòng ngân sách địa phương.</w:t>
      </w:r>
    </w:p>
    <w:p w:rsidR="00203163" w:rsidRPr="00203163" w:rsidRDefault="00490762">
      <w:pPr>
        <w:spacing w:before="120" w:after="120"/>
        <w:ind w:firstLine="567"/>
        <w:jc w:val="both"/>
        <w:rPr>
          <w:bCs/>
          <w:color w:val="auto"/>
          <w:lang w:val="nl-NL"/>
        </w:rPr>
      </w:pPr>
      <w:r w:rsidRPr="00490762">
        <w:rPr>
          <w:bCs/>
          <w:color w:val="auto"/>
          <w:lang w:val="nl-NL"/>
        </w:rPr>
        <w:t xml:space="preserve">d) Nhà nước thanh toán phần doanh thu giảm cho doanh nghiệp dự án PPP theo quy định tại khoản 2 Điều 82 Luật Đầu PPP sau khi có quyết định của cấp có thẩm quyền về sử dụng dự phòng ngân sách </w:t>
      </w:r>
      <w:r w:rsidR="00203163">
        <w:rPr>
          <w:bCs/>
          <w:color w:val="auto"/>
        </w:rPr>
        <w:t>N</w:t>
      </w:r>
      <w:r w:rsidR="00203163">
        <w:rPr>
          <w:bCs/>
          <w:color w:val="auto"/>
          <w:lang w:val="nl-NL"/>
        </w:rPr>
        <w:t xml:space="preserve">hà nước cho dự án PPP.  </w:t>
      </w:r>
    </w:p>
    <w:p w:rsidR="00203163" w:rsidRDefault="00203163">
      <w:pPr>
        <w:spacing w:before="120" w:after="120"/>
        <w:ind w:firstLine="567"/>
        <w:jc w:val="both"/>
        <w:rPr>
          <w:b/>
          <w:bCs/>
          <w:color w:val="auto"/>
          <w:lang w:val="nl-NL"/>
        </w:rPr>
      </w:pPr>
      <w:r>
        <w:rPr>
          <w:b/>
          <w:bCs/>
          <w:color w:val="auto"/>
          <w:lang w:val="nl-NL"/>
        </w:rPr>
        <w:t>Điều 1</w:t>
      </w:r>
      <w:r>
        <w:rPr>
          <w:b/>
          <w:bCs/>
          <w:color w:val="auto"/>
        </w:rPr>
        <w:t>7</w:t>
      </w:r>
      <w:r>
        <w:rPr>
          <w:b/>
          <w:bCs/>
          <w:color w:val="auto"/>
          <w:lang w:val="nl-NL"/>
        </w:rPr>
        <w:t>. Trình tự, thủ tục thực hiện chia sẻ doanh thu tăng, giảm</w:t>
      </w:r>
    </w:p>
    <w:p w:rsidR="00203163" w:rsidRPr="00203163" w:rsidRDefault="00490762">
      <w:pPr>
        <w:spacing w:before="120" w:after="120"/>
        <w:ind w:firstLine="567"/>
        <w:jc w:val="both"/>
        <w:rPr>
          <w:bCs/>
          <w:color w:val="auto"/>
          <w:lang w:val="nl-NL"/>
        </w:rPr>
      </w:pPr>
      <w:r w:rsidRPr="00490762">
        <w:rPr>
          <w:bCs/>
          <w:color w:val="auto"/>
          <w:lang w:val="nl-NL"/>
        </w:rPr>
        <w:t xml:space="preserve">1. Kết thúc năm tài chính, căn cứ doanh thu thực tế của dự án PPP và quy định tại Điều 82 Luật PPP, cơ quan ký kết hợp đồng dự án PPP có trách nhiệm đề nghị Kiểm toán nhà nước kiểm toán phần tăng, giảm doanh thu thực tế của dự án PPP để làm cơ sở xác định giá trị doanh thu chia sẻ giữa Nhà nước </w:t>
      </w:r>
      <w:r w:rsidR="00606209">
        <w:rPr>
          <w:bCs/>
          <w:color w:val="auto"/>
          <w:lang w:val="nl-NL"/>
        </w:rPr>
        <w:t>v</w:t>
      </w:r>
      <w:r w:rsidR="00606209" w:rsidRPr="00606209">
        <w:rPr>
          <w:bCs/>
          <w:color w:val="auto"/>
          <w:lang w:val="nl-NL"/>
        </w:rPr>
        <w:t>ới</w:t>
      </w:r>
      <w:r w:rsidRPr="00490762">
        <w:rPr>
          <w:bCs/>
          <w:color w:val="auto"/>
          <w:lang w:val="nl-NL"/>
        </w:rPr>
        <w:t xml:space="preserve"> doanh nghiệp dự án PPP.  </w:t>
      </w:r>
    </w:p>
    <w:p w:rsidR="00203163" w:rsidRPr="00203163" w:rsidRDefault="00490762">
      <w:pPr>
        <w:spacing w:before="120" w:after="120"/>
        <w:ind w:firstLine="567"/>
        <w:jc w:val="both"/>
        <w:rPr>
          <w:bCs/>
          <w:color w:val="auto"/>
          <w:lang w:val="nl-NL"/>
        </w:rPr>
      </w:pPr>
      <w:r w:rsidRPr="00490762">
        <w:rPr>
          <w:bCs/>
          <w:color w:val="auto"/>
          <w:lang w:val="nl-NL"/>
        </w:rPr>
        <w:t>2. Căn cứ báo cáo kiểm toán của Kiểm toán Nhà nước và hợp đồng dự án PPP, cơ quan ký kết hợp đồng dự án PPP xác định giá trị phần doanh thu chia sẻ giữa Nhà nước và doanh nghiệp dự án PPP</w:t>
      </w:r>
      <w:r w:rsidRPr="00490762">
        <w:rPr>
          <w:bCs/>
          <w:color w:val="auto"/>
        </w:rPr>
        <w:t xml:space="preserve"> và báo cáo cơ quan có thẩm quyền</w:t>
      </w:r>
      <w:r w:rsidRPr="00490762">
        <w:rPr>
          <w:bCs/>
          <w:color w:val="auto"/>
          <w:lang w:val="nl-NL"/>
        </w:rPr>
        <w:t xml:space="preserve">. </w:t>
      </w:r>
    </w:p>
    <w:p w:rsidR="00203163" w:rsidRPr="00203163" w:rsidRDefault="00490762">
      <w:pPr>
        <w:spacing w:before="120" w:after="120"/>
        <w:ind w:firstLine="567"/>
        <w:jc w:val="both"/>
        <w:rPr>
          <w:bCs/>
          <w:color w:val="auto"/>
          <w:lang w:val="nl-NL"/>
        </w:rPr>
      </w:pPr>
      <w:r w:rsidRPr="00490762">
        <w:rPr>
          <w:bCs/>
          <w:color w:val="auto"/>
          <w:lang w:val="nl-NL"/>
        </w:rPr>
        <w:lastRenderedPageBreak/>
        <w:t>3. Đối với các dự án do Quốc hội, Thủ tướng Chính phủ, Bộ trưởng, người đứng đầu cơ quan trung ương, cơ quan khác quyết định chủ trương đầu tư:</w:t>
      </w:r>
    </w:p>
    <w:p w:rsidR="00203163" w:rsidRPr="00203163" w:rsidRDefault="00490762">
      <w:pPr>
        <w:spacing w:before="120" w:after="120"/>
        <w:ind w:firstLine="567"/>
        <w:jc w:val="both"/>
        <w:rPr>
          <w:bCs/>
          <w:color w:val="auto"/>
          <w:lang w:val="nl-NL"/>
        </w:rPr>
      </w:pPr>
      <w:r w:rsidRPr="00490762">
        <w:rPr>
          <w:bCs/>
          <w:color w:val="auto"/>
          <w:lang w:val="nl-NL"/>
        </w:rPr>
        <w:t xml:space="preserve">a) Cơ quan có thẩm quyền gửi Bộ Tài chính </w:t>
      </w:r>
      <w:r w:rsidRPr="00490762">
        <w:rPr>
          <w:bCs/>
          <w:color w:val="auto"/>
        </w:rPr>
        <w:t xml:space="preserve">01 bộ </w:t>
      </w:r>
      <w:r w:rsidRPr="00490762">
        <w:rPr>
          <w:bCs/>
          <w:color w:val="auto"/>
          <w:lang w:val="nl-NL"/>
        </w:rPr>
        <w:t>hồ sơ đề nghị thực hiện cơ chế tăng, giảm doanh thu. Hồ sơ bao gồm:</w:t>
      </w:r>
    </w:p>
    <w:p w:rsidR="00203163" w:rsidRPr="00203163" w:rsidRDefault="00490762">
      <w:pPr>
        <w:spacing w:before="120" w:after="120"/>
        <w:ind w:firstLine="567"/>
        <w:jc w:val="both"/>
        <w:rPr>
          <w:bCs/>
          <w:color w:val="auto"/>
          <w:lang w:val="nl-NL"/>
        </w:rPr>
      </w:pPr>
      <w:r w:rsidRPr="00490762">
        <w:rPr>
          <w:bCs/>
          <w:color w:val="auto"/>
          <w:lang w:val="nl-NL"/>
        </w:rPr>
        <w:t xml:space="preserve">- Báo cáo của Kiểm toán </w:t>
      </w:r>
      <w:r w:rsidRPr="00490762">
        <w:rPr>
          <w:bCs/>
          <w:color w:val="auto"/>
        </w:rPr>
        <w:t>N</w:t>
      </w:r>
      <w:r w:rsidRPr="00490762">
        <w:rPr>
          <w:bCs/>
          <w:color w:val="auto"/>
          <w:lang w:val="nl-NL"/>
        </w:rPr>
        <w:t>hà nước kiểm toán phần tăng, giảm doanh thu của doanh nghiệp dự án PPP</w:t>
      </w:r>
      <w:r w:rsidRPr="00490762">
        <w:rPr>
          <w:bCs/>
          <w:color w:val="auto"/>
        </w:rPr>
        <w:t xml:space="preserve"> (Bản sao có đóng dấu sao y bản chính)</w:t>
      </w:r>
      <w:r w:rsidRPr="00490762">
        <w:rPr>
          <w:bCs/>
          <w:color w:val="auto"/>
          <w:lang w:val="nl-NL"/>
        </w:rPr>
        <w:t>;</w:t>
      </w:r>
    </w:p>
    <w:p w:rsidR="00203163" w:rsidRPr="00203163" w:rsidRDefault="00490762">
      <w:pPr>
        <w:spacing w:before="120" w:after="120"/>
        <w:ind w:firstLine="567"/>
        <w:jc w:val="both"/>
        <w:rPr>
          <w:bCs/>
          <w:color w:val="auto"/>
          <w:lang w:val="nl-NL"/>
        </w:rPr>
      </w:pPr>
      <w:r w:rsidRPr="00490762">
        <w:rPr>
          <w:bCs/>
          <w:color w:val="auto"/>
          <w:lang w:val="nl-NL"/>
        </w:rPr>
        <w:t>- Văn bản của cơ quan ký kết hợp đồng dự án PPP đề nghị chia sẻ phần doanh thu tăng, giảm; trong đó xác định giá trị doanh thu tăng mà doanh nghiệp dự án PPP chia sẻ với Nhà nước hoặc giá trị doanh thu giảm mà Nhà nước chia sẻ với doanh nghiệp dự án PPP</w:t>
      </w:r>
      <w:r w:rsidRPr="00490762">
        <w:rPr>
          <w:bCs/>
          <w:color w:val="auto"/>
        </w:rPr>
        <w:t xml:space="preserve"> (Bản chính)</w:t>
      </w:r>
      <w:r w:rsidRPr="00490762">
        <w:rPr>
          <w:bCs/>
          <w:color w:val="auto"/>
          <w:lang w:val="nl-NL"/>
        </w:rPr>
        <w:t xml:space="preserve">. </w:t>
      </w:r>
    </w:p>
    <w:p w:rsidR="00203163" w:rsidRPr="00203163" w:rsidRDefault="00490762">
      <w:pPr>
        <w:spacing w:before="120" w:after="120"/>
        <w:ind w:firstLine="567"/>
        <w:jc w:val="both"/>
        <w:rPr>
          <w:bCs/>
          <w:color w:val="auto"/>
          <w:lang w:val="nl-NL"/>
        </w:rPr>
      </w:pPr>
      <w:r w:rsidRPr="00490762">
        <w:rPr>
          <w:bCs/>
          <w:color w:val="auto"/>
          <w:lang w:val="nl-NL"/>
        </w:rPr>
        <w:t xml:space="preserve">b) Bộ Tài chính chủ trì, phối hợp với các cơ quan liên quan tổng hợp, trình Thủ tướng Chính phủ xem xét, quyết định sử dụng dự phòng ngân sách trung ương để thanh toán phần doanh thu giảm cho doanh nghiệp dự án PPP theo quy định tại khoản 2 Điều 82 Luật PPP.  </w:t>
      </w:r>
    </w:p>
    <w:p w:rsidR="00203163" w:rsidRPr="00203163" w:rsidRDefault="00490762">
      <w:pPr>
        <w:spacing w:before="120" w:after="120"/>
        <w:ind w:firstLine="567"/>
        <w:jc w:val="both"/>
        <w:rPr>
          <w:bCs/>
          <w:color w:val="auto"/>
          <w:lang w:val="nl-NL"/>
        </w:rPr>
      </w:pPr>
      <w:r w:rsidRPr="00490762">
        <w:rPr>
          <w:bCs/>
          <w:color w:val="auto"/>
          <w:lang w:val="nl-NL"/>
        </w:rPr>
        <w:t xml:space="preserve">4. Đối với các dự án do Hội đồng nhân dân cấp tỉnh quyết định chủ trương đầu tư: </w:t>
      </w:r>
    </w:p>
    <w:p w:rsidR="00203163" w:rsidRPr="00203163" w:rsidRDefault="00490762">
      <w:pPr>
        <w:spacing w:before="120" w:after="120"/>
        <w:ind w:firstLine="567"/>
        <w:jc w:val="both"/>
        <w:rPr>
          <w:bCs/>
          <w:color w:val="auto"/>
          <w:lang w:val="nl-NL"/>
        </w:rPr>
      </w:pPr>
      <w:r w:rsidRPr="00490762">
        <w:rPr>
          <w:bCs/>
          <w:color w:val="auto"/>
          <w:lang w:val="nl-NL"/>
        </w:rPr>
        <w:t xml:space="preserve">a) Cơ quan ký kết hợp đồng dự án PPP gửi Sở Tài chính </w:t>
      </w:r>
      <w:r w:rsidRPr="00490762">
        <w:rPr>
          <w:bCs/>
          <w:color w:val="auto"/>
        </w:rPr>
        <w:t xml:space="preserve">01 bộ </w:t>
      </w:r>
      <w:r w:rsidRPr="00490762">
        <w:rPr>
          <w:bCs/>
          <w:color w:val="auto"/>
          <w:lang w:val="nl-NL"/>
        </w:rPr>
        <w:t>hồ sơ đề nghị thực hiện cơ chế chia sẻ doanh thu. Hồ sơ bao gồm:</w:t>
      </w:r>
    </w:p>
    <w:p w:rsidR="00203163" w:rsidRPr="00203163" w:rsidRDefault="00490762">
      <w:pPr>
        <w:spacing w:before="120" w:after="120"/>
        <w:ind w:firstLine="567"/>
        <w:jc w:val="both"/>
        <w:rPr>
          <w:bCs/>
          <w:color w:val="auto"/>
          <w:lang w:val="nl-NL"/>
        </w:rPr>
      </w:pPr>
      <w:r w:rsidRPr="00490762">
        <w:rPr>
          <w:bCs/>
          <w:color w:val="auto"/>
          <w:lang w:val="nl-NL"/>
        </w:rPr>
        <w:t xml:space="preserve">- Báo cáo của Kiểm toán </w:t>
      </w:r>
      <w:r w:rsidRPr="00490762">
        <w:rPr>
          <w:bCs/>
          <w:color w:val="auto"/>
        </w:rPr>
        <w:t>N</w:t>
      </w:r>
      <w:r w:rsidRPr="00490762">
        <w:rPr>
          <w:bCs/>
          <w:color w:val="auto"/>
          <w:lang w:val="nl-NL"/>
        </w:rPr>
        <w:t>hà nước kiểm toán phần doanh thu tăng, giảm của doanh nghiệp dự án PPP</w:t>
      </w:r>
      <w:r w:rsidRPr="00490762">
        <w:rPr>
          <w:bCs/>
          <w:color w:val="auto"/>
        </w:rPr>
        <w:t xml:space="preserve"> (Bản sao có đóng dấu sao y bản chính)</w:t>
      </w:r>
      <w:r w:rsidRPr="00490762">
        <w:rPr>
          <w:bCs/>
          <w:color w:val="auto"/>
          <w:lang w:val="nl-NL"/>
        </w:rPr>
        <w:t>;</w:t>
      </w:r>
    </w:p>
    <w:p w:rsidR="00203163" w:rsidRPr="00203163" w:rsidRDefault="00490762">
      <w:pPr>
        <w:spacing w:before="120" w:after="120"/>
        <w:ind w:firstLine="567"/>
        <w:jc w:val="both"/>
        <w:rPr>
          <w:bCs/>
          <w:color w:val="auto"/>
          <w:lang w:val="nl-NL"/>
        </w:rPr>
      </w:pPr>
      <w:r w:rsidRPr="00490762">
        <w:rPr>
          <w:bCs/>
          <w:color w:val="auto"/>
          <w:lang w:val="nl-NL"/>
        </w:rPr>
        <w:t>- Văn bản của cơ quan ký kết hợp đồng dự án PPP đề nghị chia sẻ phần doanh thu tăng, giảm; trong đó xác định giá trị doanh thu tăng mà doanh nghiệp dự án PPP chia sẻ với Nhà nước hoặc giá trị doanh thu giảm mà Nhà nước chia sẻ với doanh nghiệp dự án PPP</w:t>
      </w:r>
      <w:r w:rsidRPr="00490762">
        <w:rPr>
          <w:bCs/>
          <w:color w:val="auto"/>
        </w:rPr>
        <w:t xml:space="preserve"> (Bản chính)</w:t>
      </w:r>
      <w:r w:rsidRPr="00490762">
        <w:rPr>
          <w:bCs/>
          <w:color w:val="auto"/>
          <w:lang w:val="nl-NL"/>
        </w:rPr>
        <w:t xml:space="preserve">. </w:t>
      </w:r>
    </w:p>
    <w:p w:rsidR="00203163" w:rsidRPr="00203163" w:rsidRDefault="00490762">
      <w:pPr>
        <w:spacing w:before="120" w:after="120"/>
        <w:ind w:firstLine="567"/>
        <w:jc w:val="both"/>
        <w:rPr>
          <w:bCs/>
          <w:color w:val="auto"/>
          <w:lang w:val="nl-NL"/>
        </w:rPr>
      </w:pPr>
      <w:r w:rsidRPr="00490762">
        <w:rPr>
          <w:bCs/>
          <w:color w:val="auto"/>
          <w:lang w:val="nl-NL"/>
        </w:rPr>
        <w:t xml:space="preserve">b) Sở Tài chính chủ trì, phối hợp với các cơ quan liên quan tổng hợp, trình Ủy ban nhân dân cấp tỉnh xem xét, quyết định sử dụng dự phòng ngân sách địa phương để thanh toán </w:t>
      </w:r>
      <w:r w:rsidR="00606209">
        <w:rPr>
          <w:bCs/>
          <w:color w:val="auto"/>
          <w:lang w:val="nl-NL"/>
        </w:rPr>
        <w:t>chia s</w:t>
      </w:r>
      <w:r w:rsidR="00606209" w:rsidRPr="00606209">
        <w:rPr>
          <w:bCs/>
          <w:color w:val="auto"/>
          <w:lang w:val="nl-NL"/>
        </w:rPr>
        <w:t>ẻ</w:t>
      </w:r>
      <w:r w:rsidR="00606209">
        <w:rPr>
          <w:bCs/>
          <w:color w:val="auto"/>
          <w:lang w:val="nl-NL"/>
        </w:rPr>
        <w:t xml:space="preserve"> </w:t>
      </w:r>
      <w:r w:rsidRPr="00490762">
        <w:rPr>
          <w:bCs/>
          <w:color w:val="auto"/>
          <w:lang w:val="nl-NL"/>
        </w:rPr>
        <w:t>phần giảm doanh thu cho doanh nghiệp dự án PPP theo quy định tại khoản 2 Điều 82 Luật</w:t>
      </w:r>
      <w:r w:rsidRPr="00490762">
        <w:rPr>
          <w:bCs/>
          <w:color w:val="auto"/>
        </w:rPr>
        <w:t xml:space="preserve"> </w:t>
      </w:r>
      <w:r w:rsidRPr="00490762">
        <w:rPr>
          <w:bCs/>
          <w:color w:val="auto"/>
          <w:lang w:val="nl-NL"/>
        </w:rPr>
        <w:t xml:space="preserve">PPP.  </w:t>
      </w:r>
    </w:p>
    <w:p w:rsidR="00203163" w:rsidRDefault="00490762">
      <w:pPr>
        <w:spacing w:before="120" w:after="120"/>
        <w:ind w:firstLine="567"/>
        <w:jc w:val="both"/>
        <w:rPr>
          <w:bCs/>
          <w:color w:val="auto"/>
          <w:lang w:val="nl-NL"/>
        </w:rPr>
      </w:pPr>
      <w:r w:rsidRPr="00490762">
        <w:rPr>
          <w:bCs/>
          <w:color w:val="auto"/>
        </w:rPr>
        <w:t>5</w:t>
      </w:r>
      <w:r w:rsidRPr="00490762">
        <w:rPr>
          <w:bCs/>
          <w:color w:val="auto"/>
          <w:lang w:val="nl-NL"/>
        </w:rPr>
        <w:t xml:space="preserve">. Cấp có thẩm quyền xem xét, quyết định sử dụng dự phòng ngân sách </w:t>
      </w:r>
      <w:r w:rsidR="005109D9">
        <w:rPr>
          <w:bCs/>
          <w:color w:val="auto"/>
          <w:lang w:val="nl-NL"/>
        </w:rPr>
        <w:t>nh</w:t>
      </w:r>
      <w:r w:rsidR="005109D9" w:rsidRPr="005109D9">
        <w:rPr>
          <w:bCs/>
          <w:color w:val="auto"/>
          <w:lang w:val="nl-NL"/>
        </w:rPr>
        <w:t>à</w:t>
      </w:r>
      <w:r w:rsidR="005109D9">
        <w:rPr>
          <w:bCs/>
          <w:color w:val="auto"/>
          <w:lang w:val="nl-NL"/>
        </w:rPr>
        <w:t xml:space="preserve"> n</w:t>
      </w:r>
      <w:r w:rsidR="005109D9" w:rsidRPr="005109D9">
        <w:rPr>
          <w:bCs/>
          <w:color w:val="auto"/>
          <w:lang w:val="nl-NL"/>
        </w:rPr>
        <w:t>ước</w:t>
      </w:r>
      <w:r w:rsidR="005109D9">
        <w:rPr>
          <w:bCs/>
          <w:color w:val="auto"/>
          <w:lang w:val="nl-NL"/>
        </w:rPr>
        <w:t xml:space="preserve"> </w:t>
      </w:r>
      <w:r w:rsidRPr="00490762">
        <w:rPr>
          <w:bCs/>
          <w:color w:val="auto"/>
          <w:lang w:val="nl-NL"/>
        </w:rPr>
        <w:t xml:space="preserve">để thanh toán phần </w:t>
      </w:r>
      <w:r w:rsidR="00606209">
        <w:rPr>
          <w:bCs/>
          <w:color w:val="auto"/>
          <w:lang w:val="nl-NL"/>
        </w:rPr>
        <w:t>chia s</w:t>
      </w:r>
      <w:r w:rsidR="00606209" w:rsidRPr="00606209">
        <w:rPr>
          <w:bCs/>
          <w:color w:val="auto"/>
          <w:lang w:val="nl-NL"/>
        </w:rPr>
        <w:t>ẻ</w:t>
      </w:r>
      <w:r w:rsidR="00606209">
        <w:rPr>
          <w:bCs/>
          <w:color w:val="auto"/>
          <w:lang w:val="nl-NL"/>
        </w:rPr>
        <w:t xml:space="preserve"> </w:t>
      </w:r>
      <w:r w:rsidRPr="00490762">
        <w:rPr>
          <w:bCs/>
          <w:color w:val="auto"/>
          <w:lang w:val="nl-NL"/>
        </w:rPr>
        <w:t xml:space="preserve">giảm doanh thu cho doanh nghiệp dự án PPP trong </w:t>
      </w:r>
      <w:r w:rsidR="00CA27BC">
        <w:rPr>
          <w:bCs/>
          <w:color w:val="auto"/>
          <w:lang w:val="nl-NL"/>
        </w:rPr>
        <w:t>th</w:t>
      </w:r>
      <w:r w:rsidR="00CA27BC" w:rsidRPr="00CA27BC">
        <w:rPr>
          <w:bCs/>
          <w:color w:val="auto"/>
          <w:lang w:val="nl-NL"/>
        </w:rPr>
        <w:t>ời</w:t>
      </w:r>
      <w:r w:rsidR="00CA27BC">
        <w:rPr>
          <w:bCs/>
          <w:color w:val="auto"/>
          <w:lang w:val="nl-NL"/>
        </w:rPr>
        <w:t xml:space="preserve"> h</w:t>
      </w:r>
      <w:r w:rsidR="00CA27BC" w:rsidRPr="00CA27BC">
        <w:rPr>
          <w:bCs/>
          <w:color w:val="auto"/>
          <w:lang w:val="nl-NL"/>
        </w:rPr>
        <w:t>ạn</w:t>
      </w:r>
      <w:r w:rsidRPr="00490762">
        <w:rPr>
          <w:bCs/>
          <w:color w:val="auto"/>
          <w:lang w:val="nl-NL"/>
        </w:rPr>
        <w:t xml:space="preserve"> 60 ngày kể từ ngày cơ quan tài chính nhận được đầy đủ hồ sơ đề nghị thực hiện chia sẻ doanh thu theo quy định tại khoản 3, khoản 4 Điều này. </w:t>
      </w:r>
    </w:p>
    <w:p w:rsidR="00CA27BC" w:rsidRPr="00203163" w:rsidRDefault="00CA27BC">
      <w:pPr>
        <w:spacing w:before="120" w:after="120"/>
        <w:ind w:firstLine="567"/>
        <w:jc w:val="both"/>
        <w:rPr>
          <w:bCs/>
          <w:color w:val="auto"/>
          <w:lang w:val="nl-NL"/>
        </w:rPr>
      </w:pPr>
      <w:r>
        <w:rPr>
          <w:bCs/>
          <w:color w:val="auto"/>
          <w:lang w:val="nl-NL"/>
        </w:rPr>
        <w:t>6. Doanh nghi</w:t>
      </w:r>
      <w:r w:rsidRPr="00CA27BC">
        <w:rPr>
          <w:bCs/>
          <w:color w:val="auto"/>
          <w:lang w:val="nl-NL"/>
        </w:rPr>
        <w:t>ệp</w:t>
      </w:r>
      <w:r>
        <w:rPr>
          <w:bCs/>
          <w:color w:val="auto"/>
          <w:lang w:val="nl-NL"/>
        </w:rPr>
        <w:t xml:space="preserve"> d</w:t>
      </w:r>
      <w:r w:rsidRPr="00CA27BC">
        <w:rPr>
          <w:bCs/>
          <w:color w:val="auto"/>
          <w:lang w:val="nl-NL"/>
        </w:rPr>
        <w:t>ự</w:t>
      </w:r>
      <w:r>
        <w:rPr>
          <w:bCs/>
          <w:color w:val="auto"/>
          <w:lang w:val="nl-NL"/>
        </w:rPr>
        <w:t xml:space="preserve"> </w:t>
      </w:r>
      <w:r w:rsidRPr="00CA27BC">
        <w:rPr>
          <w:bCs/>
          <w:color w:val="auto"/>
          <w:lang w:val="nl-NL"/>
        </w:rPr>
        <w:t>án</w:t>
      </w:r>
      <w:r>
        <w:rPr>
          <w:bCs/>
          <w:color w:val="auto"/>
          <w:lang w:val="nl-NL"/>
        </w:rPr>
        <w:t xml:space="preserve"> PPP n</w:t>
      </w:r>
      <w:r w:rsidRPr="00CA27BC">
        <w:rPr>
          <w:bCs/>
          <w:color w:val="auto"/>
          <w:lang w:val="nl-NL"/>
        </w:rPr>
        <w:t>ộp</w:t>
      </w:r>
      <w:r>
        <w:rPr>
          <w:bCs/>
          <w:color w:val="auto"/>
          <w:lang w:val="nl-NL"/>
        </w:rPr>
        <w:t xml:space="preserve"> ph</w:t>
      </w:r>
      <w:r w:rsidRPr="00CA27BC">
        <w:rPr>
          <w:bCs/>
          <w:color w:val="auto"/>
          <w:lang w:val="nl-NL"/>
        </w:rPr>
        <w:t>ần</w:t>
      </w:r>
      <w:r>
        <w:rPr>
          <w:bCs/>
          <w:color w:val="auto"/>
          <w:lang w:val="nl-NL"/>
        </w:rPr>
        <w:t xml:space="preserve"> doanh thu t</w:t>
      </w:r>
      <w:r w:rsidRPr="00CA27BC">
        <w:rPr>
          <w:bCs/>
          <w:color w:val="auto"/>
          <w:lang w:val="nl-NL"/>
        </w:rPr>
        <w:t>ă</w:t>
      </w:r>
      <w:r>
        <w:rPr>
          <w:bCs/>
          <w:color w:val="auto"/>
          <w:lang w:val="nl-NL"/>
        </w:rPr>
        <w:t>ng m</w:t>
      </w:r>
      <w:r w:rsidRPr="00CA27BC">
        <w:rPr>
          <w:bCs/>
          <w:color w:val="auto"/>
          <w:lang w:val="nl-NL"/>
        </w:rPr>
        <w:t>à</w:t>
      </w:r>
      <w:r>
        <w:rPr>
          <w:bCs/>
          <w:color w:val="auto"/>
          <w:lang w:val="nl-NL"/>
        </w:rPr>
        <w:t xml:space="preserve"> doanh thu chia s</w:t>
      </w:r>
      <w:r w:rsidRPr="00CA27BC">
        <w:rPr>
          <w:bCs/>
          <w:color w:val="auto"/>
          <w:lang w:val="nl-NL"/>
        </w:rPr>
        <w:t>ẻ</w:t>
      </w:r>
      <w:r>
        <w:rPr>
          <w:bCs/>
          <w:color w:val="auto"/>
          <w:lang w:val="nl-NL"/>
        </w:rPr>
        <w:t xml:space="preserve"> v</w:t>
      </w:r>
      <w:r w:rsidRPr="00CA27BC">
        <w:rPr>
          <w:bCs/>
          <w:color w:val="auto"/>
          <w:lang w:val="nl-NL"/>
        </w:rPr>
        <w:t>ới</w:t>
      </w:r>
      <w:r>
        <w:rPr>
          <w:bCs/>
          <w:color w:val="auto"/>
          <w:lang w:val="nl-NL"/>
        </w:rPr>
        <w:t xml:space="preserve"> Nh</w:t>
      </w:r>
      <w:r w:rsidRPr="00CA27BC">
        <w:rPr>
          <w:bCs/>
          <w:color w:val="auto"/>
          <w:lang w:val="nl-NL"/>
        </w:rPr>
        <w:t>à</w:t>
      </w:r>
      <w:r>
        <w:rPr>
          <w:bCs/>
          <w:color w:val="auto"/>
          <w:lang w:val="nl-NL"/>
        </w:rPr>
        <w:t xml:space="preserve"> nư</w:t>
      </w:r>
      <w:r w:rsidRPr="00CA27BC">
        <w:rPr>
          <w:bCs/>
          <w:color w:val="auto"/>
          <w:lang w:val="nl-NL"/>
        </w:rPr>
        <w:t>ớc</w:t>
      </w:r>
      <w:r>
        <w:rPr>
          <w:bCs/>
          <w:color w:val="auto"/>
          <w:lang w:val="nl-NL"/>
        </w:rPr>
        <w:t xml:space="preserve"> t</w:t>
      </w:r>
      <w:r w:rsidRPr="00203163">
        <w:rPr>
          <w:bCs/>
          <w:color w:val="auto"/>
          <w:lang w:val="nl-NL"/>
        </w:rPr>
        <w:t>rong thời hạn 60 ngày kể từ thời điểm các bên trong trong hợp đồng dự án PPP xác định giá trị phần doanh thu chia sẻ theo quy định tại khoản 2 Điều 1</w:t>
      </w:r>
      <w:r>
        <w:rPr>
          <w:bCs/>
          <w:color w:val="auto"/>
          <w:lang w:val="nl-NL"/>
        </w:rPr>
        <w:t>7</w:t>
      </w:r>
      <w:r w:rsidRPr="00203163">
        <w:rPr>
          <w:bCs/>
          <w:color w:val="auto"/>
          <w:lang w:val="nl-NL"/>
        </w:rPr>
        <w:t xml:space="preserve"> Nghị định này, </w:t>
      </w:r>
    </w:p>
    <w:p w:rsidR="00203163" w:rsidRPr="00203163" w:rsidRDefault="00490762">
      <w:pPr>
        <w:spacing w:before="120" w:after="120"/>
        <w:ind w:firstLine="567"/>
        <w:jc w:val="both"/>
        <w:rPr>
          <w:bCs/>
          <w:color w:val="auto"/>
          <w:lang w:val="nl-NL"/>
        </w:rPr>
      </w:pPr>
      <w:r w:rsidRPr="00490762">
        <w:rPr>
          <w:b/>
          <w:bCs/>
          <w:color w:val="auto"/>
          <w:lang w:val="nl-NL"/>
        </w:rPr>
        <w:t>Điều 1</w:t>
      </w:r>
      <w:r w:rsidRPr="00490762">
        <w:rPr>
          <w:b/>
          <w:bCs/>
          <w:color w:val="auto"/>
        </w:rPr>
        <w:t>8</w:t>
      </w:r>
      <w:r w:rsidRPr="00490762">
        <w:rPr>
          <w:b/>
          <w:bCs/>
          <w:color w:val="auto"/>
          <w:lang w:val="nl-NL"/>
        </w:rPr>
        <w:t xml:space="preserve">. Thanh toán phần </w:t>
      </w:r>
      <w:r w:rsidR="00606209">
        <w:rPr>
          <w:b/>
          <w:bCs/>
          <w:color w:val="auto"/>
          <w:lang w:val="nl-NL"/>
        </w:rPr>
        <w:t>chia s</w:t>
      </w:r>
      <w:r w:rsidR="00606209" w:rsidRPr="00606209">
        <w:rPr>
          <w:b/>
          <w:bCs/>
          <w:color w:val="auto"/>
          <w:lang w:val="nl-NL"/>
        </w:rPr>
        <w:t>ẻ</w:t>
      </w:r>
      <w:r w:rsidR="00606209">
        <w:rPr>
          <w:b/>
          <w:bCs/>
          <w:color w:val="auto"/>
          <w:lang w:val="nl-NL"/>
        </w:rPr>
        <w:t xml:space="preserve"> </w:t>
      </w:r>
      <w:r w:rsidRPr="00490762">
        <w:rPr>
          <w:b/>
          <w:bCs/>
          <w:color w:val="auto"/>
          <w:lang w:val="nl-NL"/>
        </w:rPr>
        <w:t>giảm doanh thu từ nguồn vốn dự phòng ngân sách nhà nước</w:t>
      </w:r>
    </w:p>
    <w:p w:rsidR="00000000" w:rsidRDefault="00490762">
      <w:pPr>
        <w:spacing w:before="120" w:after="120"/>
        <w:ind w:firstLine="567"/>
        <w:jc w:val="both"/>
        <w:rPr>
          <w:b/>
          <w:bCs/>
          <w:color w:val="auto"/>
        </w:rPr>
      </w:pPr>
      <w:r w:rsidRPr="00490762">
        <w:rPr>
          <w:bCs/>
          <w:color w:val="auto"/>
          <w:lang w:val="nl-NL"/>
        </w:rPr>
        <w:lastRenderedPageBreak/>
        <w:t xml:space="preserve">1. </w:t>
      </w:r>
      <w:r w:rsidRPr="00490762">
        <w:rPr>
          <w:color w:val="auto"/>
          <w:lang w:val="nl-NL"/>
        </w:rPr>
        <w:t>Cách</w:t>
      </w:r>
      <w:r w:rsidRPr="00490762">
        <w:rPr>
          <w:color w:val="auto"/>
        </w:rPr>
        <w:t xml:space="preserve"> thức thực hiện thủ tục thanh toán vốn nhà nước qua Kho bạc </w:t>
      </w:r>
      <w:r w:rsidR="009B1FF6">
        <w:rPr>
          <w:color w:val="auto"/>
          <w:lang w:val="en-US"/>
        </w:rPr>
        <w:t>N</w:t>
      </w:r>
      <w:r w:rsidRPr="00490762">
        <w:rPr>
          <w:color w:val="auto"/>
        </w:rPr>
        <w:t>hà nước:</w:t>
      </w:r>
    </w:p>
    <w:p w:rsidR="00000000" w:rsidRDefault="00203163">
      <w:pPr>
        <w:spacing w:before="120" w:after="120"/>
        <w:ind w:firstLine="567"/>
        <w:jc w:val="both"/>
        <w:rPr>
          <w:color w:val="auto"/>
        </w:rPr>
      </w:pPr>
      <w:r>
        <w:rPr>
          <w:color w:val="auto"/>
        </w:rPr>
        <w:t xml:space="preserve">a) Gửi </w:t>
      </w:r>
      <w:r w:rsidR="00490762" w:rsidRPr="00490762">
        <w:rPr>
          <w:color w:val="auto"/>
          <w:lang w:val="nl-NL"/>
        </w:rPr>
        <w:t>hồ</w:t>
      </w:r>
      <w:r>
        <w:rPr>
          <w:color w:val="auto"/>
        </w:rPr>
        <w:t xml:space="preserve"> sơ và nhận kết quả trực tiếp tại trụ sở Kho bạc Nhà nước.</w:t>
      </w:r>
    </w:p>
    <w:p w:rsidR="00000000" w:rsidRDefault="00490762">
      <w:pPr>
        <w:spacing w:before="120" w:after="120"/>
        <w:ind w:firstLine="567"/>
        <w:jc w:val="both"/>
        <w:rPr>
          <w:color w:val="auto"/>
        </w:rPr>
      </w:pPr>
      <w:r w:rsidRPr="00490762">
        <w:rPr>
          <w:color w:val="auto"/>
          <w:lang w:val="nl-NL"/>
        </w:rPr>
        <w:t>b</w:t>
      </w:r>
      <w:r w:rsidRPr="00490762">
        <w:rPr>
          <w:color w:val="auto"/>
        </w:rPr>
        <w:t xml:space="preserve">) </w:t>
      </w:r>
      <w:r w:rsidRPr="00490762">
        <w:rPr>
          <w:color w:val="auto"/>
          <w:lang w:val="nl-NL"/>
        </w:rPr>
        <w:t>Gửi</w:t>
      </w:r>
      <w:r w:rsidR="00203163">
        <w:rPr>
          <w:color w:val="auto"/>
        </w:rPr>
        <w:t xml:space="preserve"> hồ sơ và nhận kết quả qua Trang thông tin dịch vụ công của Kho bạc Nhà nước trong trường hợp đơn vị có tham gia giao dịch điện tử với Kho bạc Nhà nước (đơn vị truy cập và thực hiện theo hướng dẫn trên Trang thông tin dịch vụ công của Kho bạc Nhà nước).</w:t>
      </w:r>
    </w:p>
    <w:p w:rsidR="00000000" w:rsidRDefault="00490762">
      <w:pPr>
        <w:spacing w:before="120" w:after="120"/>
        <w:ind w:firstLine="567"/>
        <w:jc w:val="both"/>
        <w:rPr>
          <w:bCs/>
          <w:color w:val="auto"/>
          <w:lang w:val="nl-NL"/>
        </w:rPr>
      </w:pPr>
      <w:r w:rsidRPr="00490762">
        <w:rPr>
          <w:bCs/>
          <w:color w:val="auto"/>
        </w:rPr>
        <w:t xml:space="preserve">2. </w:t>
      </w:r>
      <w:r w:rsidRPr="00490762">
        <w:rPr>
          <w:bCs/>
          <w:color w:val="auto"/>
          <w:lang w:val="nl-NL"/>
        </w:rPr>
        <w:t xml:space="preserve">Cơ quan ký kết hợp đồng dự án PPP có trách nhiệm gửi Kho bạc Nhà nước nơi mở tài khoản </w:t>
      </w:r>
      <w:r w:rsidRPr="00490762">
        <w:rPr>
          <w:bCs/>
          <w:color w:val="auto"/>
        </w:rPr>
        <w:t xml:space="preserve">01 bộ </w:t>
      </w:r>
      <w:r w:rsidRPr="00490762">
        <w:rPr>
          <w:bCs/>
          <w:color w:val="auto"/>
          <w:lang w:val="nl-NL"/>
        </w:rPr>
        <w:t>hồ sơ kiểm soát thanh toán làm cơ sở để kiểm soát thanh toán phần giảm doanh thu và chịu trách nhiệm về tính chính xác của giá trị đề nghị thanh toán; đảm bảo tính hợp pháp của các số liệu, tài liệu trong hồ sơ cung cấp cho Kho bạc Nhà nước và các cơ quan chức năng của Nhà nước.</w:t>
      </w:r>
    </w:p>
    <w:p w:rsidR="00203163" w:rsidRPr="00203163" w:rsidRDefault="00490762">
      <w:pPr>
        <w:spacing w:before="120" w:after="120"/>
        <w:ind w:firstLine="567"/>
        <w:jc w:val="both"/>
        <w:rPr>
          <w:bCs/>
          <w:color w:val="auto"/>
          <w:lang w:val="nl-NL"/>
        </w:rPr>
      </w:pPr>
      <w:r w:rsidRPr="00490762">
        <w:rPr>
          <w:bCs/>
          <w:color w:val="auto"/>
        </w:rPr>
        <w:t xml:space="preserve">3. </w:t>
      </w:r>
      <w:r w:rsidRPr="00490762">
        <w:rPr>
          <w:bCs/>
          <w:color w:val="auto"/>
          <w:lang w:val="nl-NL"/>
        </w:rPr>
        <w:t>Hồ sơ thanh toán gồm:</w:t>
      </w:r>
    </w:p>
    <w:p w:rsidR="00203163" w:rsidRPr="00203163" w:rsidRDefault="00490762">
      <w:pPr>
        <w:spacing w:before="120" w:after="120"/>
        <w:ind w:firstLine="567"/>
        <w:jc w:val="both"/>
        <w:rPr>
          <w:bCs/>
          <w:color w:val="auto"/>
          <w:lang w:val="nl-NL"/>
        </w:rPr>
      </w:pPr>
      <w:r w:rsidRPr="00490762">
        <w:rPr>
          <w:bCs/>
          <w:color w:val="auto"/>
          <w:lang w:val="nl-NL"/>
        </w:rPr>
        <w:t>a) Quyết định của cấp có thẩm quyền về sử dụng dự phòng ngân sách nhà nước để thanh toán phần giảm doanh thu cho doanh nghiệp dự án PPP</w:t>
      </w:r>
      <w:r w:rsidRPr="00490762">
        <w:rPr>
          <w:bCs/>
          <w:color w:val="auto"/>
        </w:rPr>
        <w:t xml:space="preserve"> (Bản chính hoặc bản sao y có đóng dấu sao y bản chính)</w:t>
      </w:r>
      <w:r w:rsidRPr="00490762">
        <w:rPr>
          <w:bCs/>
          <w:color w:val="auto"/>
          <w:lang w:val="nl-NL"/>
        </w:rPr>
        <w:t>;</w:t>
      </w:r>
    </w:p>
    <w:p w:rsidR="00203163" w:rsidRPr="00203163" w:rsidRDefault="00490762">
      <w:pPr>
        <w:spacing w:before="120" w:after="120"/>
        <w:ind w:firstLine="567"/>
        <w:jc w:val="both"/>
        <w:rPr>
          <w:color w:val="auto"/>
          <w:lang w:val="nl-NL"/>
        </w:rPr>
      </w:pPr>
      <w:r w:rsidRPr="00490762">
        <w:rPr>
          <w:bCs/>
          <w:color w:val="auto"/>
          <w:lang w:val="nl-NL"/>
        </w:rPr>
        <w:t xml:space="preserve">b) </w:t>
      </w:r>
      <w:r w:rsidRPr="00490762">
        <w:rPr>
          <w:color w:val="auto"/>
          <w:lang w:val="nl-NL"/>
        </w:rPr>
        <w:t xml:space="preserve"> Lệnh </w:t>
      </w:r>
      <w:r w:rsidR="00CB58D2">
        <w:rPr>
          <w:color w:val="auto"/>
          <w:lang w:val="nl-NL"/>
        </w:rPr>
        <w:t xml:space="preserve">chi </w:t>
      </w:r>
      <w:r w:rsidRPr="00490762">
        <w:rPr>
          <w:color w:val="auto"/>
          <w:lang w:val="nl-NL"/>
        </w:rPr>
        <w:t>thanh toán phần giảm doanh thu của cơ quan ký kết hợp đồng dự án PPP</w:t>
      </w:r>
      <w:r w:rsidRPr="00490762">
        <w:rPr>
          <w:color w:val="auto"/>
        </w:rPr>
        <w:t xml:space="preserve"> (Phụ lục 5)</w:t>
      </w:r>
      <w:r w:rsidRPr="00490762">
        <w:rPr>
          <w:color w:val="auto"/>
          <w:lang w:val="nl-NL"/>
        </w:rPr>
        <w:t xml:space="preserve">; </w:t>
      </w:r>
    </w:p>
    <w:p w:rsidR="00203163" w:rsidRPr="00203163" w:rsidRDefault="00490762">
      <w:pPr>
        <w:spacing w:before="120" w:after="120"/>
        <w:ind w:firstLine="567"/>
        <w:jc w:val="both"/>
        <w:rPr>
          <w:color w:val="auto"/>
          <w:lang w:val="nl-NL"/>
        </w:rPr>
      </w:pPr>
      <w:r w:rsidRPr="00490762">
        <w:rPr>
          <w:color w:val="auto"/>
          <w:lang w:val="nl-NL"/>
        </w:rPr>
        <w:t xml:space="preserve">c) Chứng từ chuyển tiền theo quy định tại </w:t>
      </w:r>
      <w:r w:rsidRPr="00490762">
        <w:rPr>
          <w:rFonts w:asciiTheme="majorHAnsi" w:hAnsiTheme="majorHAnsi" w:cstheme="majorHAnsi"/>
          <w:color w:val="auto"/>
          <w:lang w:val="en-US"/>
        </w:rPr>
        <w:t xml:space="preserve">Nghị định số 11/2020/NĐ-CP ngày 20/01/2020 của Chính phủ về thủ tục hành chính thuộc lĩnh vực Kho bạc </w:t>
      </w:r>
      <w:r w:rsidR="00A152B2">
        <w:rPr>
          <w:rFonts w:asciiTheme="majorHAnsi" w:hAnsiTheme="majorHAnsi" w:cstheme="majorHAnsi"/>
          <w:color w:val="auto"/>
          <w:lang w:val="en-US"/>
        </w:rPr>
        <w:t>N</w:t>
      </w:r>
      <w:r w:rsidRPr="00490762">
        <w:rPr>
          <w:rFonts w:asciiTheme="majorHAnsi" w:hAnsiTheme="majorHAnsi" w:cstheme="majorHAnsi"/>
          <w:color w:val="auto"/>
          <w:lang w:val="en-US"/>
        </w:rPr>
        <w:t>hà nước</w:t>
      </w:r>
      <w:r w:rsidRPr="00490762">
        <w:rPr>
          <w:color w:val="auto"/>
          <w:lang w:val="nl-NL"/>
        </w:rPr>
        <w:t>.</w:t>
      </w:r>
    </w:p>
    <w:p w:rsidR="00000000" w:rsidRDefault="00203163">
      <w:pPr>
        <w:jc w:val="center"/>
        <w:rPr>
          <w:b/>
          <w:bCs/>
          <w:color w:val="auto"/>
          <w:lang w:val="nl-NL"/>
        </w:rPr>
      </w:pPr>
      <w:r>
        <w:rPr>
          <w:b/>
          <w:bCs/>
          <w:color w:val="auto"/>
          <w:lang w:val="nl-NL"/>
        </w:rPr>
        <w:t>Chương VI</w:t>
      </w:r>
    </w:p>
    <w:p w:rsidR="00000000" w:rsidRDefault="00203163">
      <w:pPr>
        <w:jc w:val="center"/>
        <w:rPr>
          <w:b/>
          <w:bCs/>
          <w:color w:val="auto"/>
          <w:lang w:val="nl-NL"/>
        </w:rPr>
      </w:pPr>
      <w:r>
        <w:rPr>
          <w:b/>
          <w:bCs/>
          <w:color w:val="auto"/>
          <w:lang w:val="nl-NL"/>
        </w:rPr>
        <w:t>CHẾ ĐỘ BÁO CÁO</w:t>
      </w:r>
    </w:p>
    <w:p w:rsidR="00203163" w:rsidRPr="00203163" w:rsidRDefault="00490762">
      <w:pPr>
        <w:spacing w:before="120" w:after="120"/>
        <w:ind w:firstLine="567"/>
        <w:jc w:val="both"/>
        <w:rPr>
          <w:b/>
          <w:color w:val="auto"/>
          <w:lang w:val="nl-NL"/>
        </w:rPr>
      </w:pPr>
      <w:r w:rsidRPr="00490762">
        <w:rPr>
          <w:b/>
          <w:bCs/>
          <w:color w:val="auto"/>
          <w:lang w:val="nl-NL"/>
        </w:rPr>
        <w:t>Điều 1</w:t>
      </w:r>
      <w:r w:rsidRPr="00490762">
        <w:rPr>
          <w:b/>
          <w:bCs/>
          <w:color w:val="auto"/>
        </w:rPr>
        <w:t>9</w:t>
      </w:r>
      <w:r w:rsidRPr="00490762">
        <w:rPr>
          <w:b/>
          <w:bCs/>
          <w:color w:val="auto"/>
          <w:lang w:val="nl-NL"/>
        </w:rPr>
        <w:t xml:space="preserve">. Trách nhiệm của cơ quan có thẩm quyền, cơ quan ký kết hợp đồng dự án PPP, cơ quan nhà nước </w:t>
      </w:r>
      <w:r w:rsidRPr="00490762">
        <w:rPr>
          <w:b/>
          <w:color w:val="auto"/>
          <w:lang w:val="nl-NL"/>
        </w:rPr>
        <w:t>có tài sản công tham gia dự án PPP</w:t>
      </w:r>
    </w:p>
    <w:p w:rsidR="00203163" w:rsidRPr="00203163" w:rsidRDefault="00490762">
      <w:pPr>
        <w:spacing w:before="120" w:after="120"/>
        <w:ind w:firstLine="567"/>
        <w:jc w:val="both"/>
        <w:rPr>
          <w:color w:val="auto"/>
          <w:lang w:val="nl-NL"/>
        </w:rPr>
      </w:pPr>
      <w:r w:rsidRPr="00490762">
        <w:rPr>
          <w:bCs/>
          <w:color w:val="auto"/>
          <w:lang w:val="nl-NL"/>
        </w:rPr>
        <w:t>1. Cơ quan có thẩm quyền</w:t>
      </w:r>
      <w:r w:rsidRPr="00490762">
        <w:rPr>
          <w:bCs/>
          <w:color w:val="auto"/>
        </w:rPr>
        <w:t xml:space="preserve"> </w:t>
      </w:r>
      <w:r w:rsidRPr="00490762">
        <w:rPr>
          <w:color w:val="auto"/>
          <w:lang w:val="nl-NL"/>
        </w:rPr>
        <w:t xml:space="preserve">báo cáo về tình hình thực hiện và giải ngân vốn đầu tư công, vốn chi thường xuyên, nguồn thu hợp pháp để chi đầu tư, chi thường xuyên thuộc nhiệm vụ chi của ngân sách nhà nước </w:t>
      </w:r>
      <w:r w:rsidR="0080108F">
        <w:rPr>
          <w:color w:val="auto"/>
          <w:lang w:val="nl-NL"/>
        </w:rPr>
        <w:t>th</w:t>
      </w:r>
      <w:r w:rsidR="0080108F" w:rsidRPr="0080108F">
        <w:rPr>
          <w:color w:val="auto"/>
          <w:lang w:val="nl-NL"/>
        </w:rPr>
        <w:t>ực</w:t>
      </w:r>
      <w:r w:rsidR="0080108F">
        <w:rPr>
          <w:color w:val="auto"/>
          <w:lang w:val="nl-NL"/>
        </w:rPr>
        <w:t xml:space="preserve"> hi</w:t>
      </w:r>
      <w:r w:rsidR="0080108F" w:rsidRPr="0080108F">
        <w:rPr>
          <w:color w:val="auto"/>
          <w:lang w:val="nl-NL"/>
        </w:rPr>
        <w:t>ện</w:t>
      </w:r>
      <w:r w:rsidR="0080108F">
        <w:rPr>
          <w:color w:val="auto"/>
          <w:lang w:val="nl-NL"/>
        </w:rPr>
        <w:t xml:space="preserve"> h</w:t>
      </w:r>
      <w:r w:rsidR="0080108F" w:rsidRPr="0080108F">
        <w:rPr>
          <w:color w:val="auto"/>
          <w:lang w:val="nl-NL"/>
        </w:rPr>
        <w:t>ợp</w:t>
      </w:r>
      <w:r w:rsidR="0080108F">
        <w:rPr>
          <w:color w:val="auto"/>
          <w:lang w:val="nl-NL"/>
        </w:rPr>
        <w:t xml:space="preserve"> đ</w:t>
      </w:r>
      <w:r w:rsidR="0080108F" w:rsidRPr="0080108F">
        <w:rPr>
          <w:color w:val="auto"/>
          <w:lang w:val="nl-NL"/>
        </w:rPr>
        <w:t>ồng</w:t>
      </w:r>
      <w:r w:rsidRPr="00490762">
        <w:rPr>
          <w:color w:val="auto"/>
          <w:lang w:val="nl-NL"/>
        </w:rPr>
        <w:t xml:space="preserve"> dự án PPP theo quy định của pháp luật về pháp luật về đầu tư công, pháp luật ngân sách nhà nước, pháp luật về quản lý, sử dụng tài sản công.</w:t>
      </w:r>
    </w:p>
    <w:p w:rsidR="00203163" w:rsidRPr="00203163" w:rsidRDefault="00490762">
      <w:pPr>
        <w:spacing w:before="120" w:after="120"/>
        <w:ind w:firstLine="567"/>
        <w:jc w:val="both"/>
        <w:rPr>
          <w:color w:val="auto"/>
          <w:lang w:val="nl-NL"/>
        </w:rPr>
      </w:pPr>
      <w:r w:rsidRPr="00490762">
        <w:rPr>
          <w:bCs/>
          <w:color w:val="auto"/>
          <w:lang w:val="nl-NL"/>
        </w:rPr>
        <w:t xml:space="preserve">2. </w:t>
      </w:r>
      <w:r w:rsidRPr="00490762">
        <w:rPr>
          <w:color w:val="auto"/>
          <w:lang w:val="nl-NL"/>
        </w:rPr>
        <w:t>Cơ quan nhà nước có tài sản công tham gia dự án PPP báo cáo về việc sử dụng tài sản công tham gia dự án PPP theo quy định của pháp luật về quản lý, sử dụng tài sản công.</w:t>
      </w:r>
    </w:p>
    <w:p w:rsidR="00203163" w:rsidRPr="00203163" w:rsidRDefault="00490762">
      <w:pPr>
        <w:spacing w:before="120" w:after="120"/>
        <w:ind w:firstLine="567"/>
        <w:jc w:val="both"/>
        <w:rPr>
          <w:bCs/>
          <w:color w:val="auto"/>
          <w:lang w:val="nl-NL"/>
        </w:rPr>
      </w:pPr>
      <w:r w:rsidRPr="00490762">
        <w:rPr>
          <w:color w:val="auto"/>
          <w:lang w:val="nl-NL"/>
        </w:rPr>
        <w:t>3. Cơ quan có thẩm quyền tổng hợp các cam kết sử dụng vốn nhà nước trong các Hợp đồng dự án PPP trong báo cáo tình hình thực hiện dự án PPP để báo cáo cơ quan quản lý nhà nước tại trung ương về PPP theo quy định tại khoản 7 Điều 94 Luật</w:t>
      </w:r>
      <w:r w:rsidRPr="00490762">
        <w:rPr>
          <w:color w:val="auto"/>
        </w:rPr>
        <w:t xml:space="preserve"> </w:t>
      </w:r>
      <w:r w:rsidRPr="00490762">
        <w:rPr>
          <w:color w:val="auto"/>
          <w:lang w:val="nl-NL"/>
        </w:rPr>
        <w:t xml:space="preserve">PPP. </w:t>
      </w:r>
    </w:p>
    <w:p w:rsidR="00203163" w:rsidRPr="00203163" w:rsidRDefault="00490762">
      <w:pPr>
        <w:spacing w:before="120" w:after="120"/>
        <w:ind w:firstLine="567"/>
        <w:jc w:val="both"/>
        <w:rPr>
          <w:b/>
          <w:color w:val="auto"/>
          <w:lang w:val="nl-NL"/>
        </w:rPr>
      </w:pPr>
      <w:r w:rsidRPr="00490762">
        <w:rPr>
          <w:b/>
          <w:color w:val="auto"/>
          <w:lang w:val="nl-NL"/>
        </w:rPr>
        <w:t xml:space="preserve">Điều </w:t>
      </w:r>
      <w:r w:rsidRPr="00490762">
        <w:rPr>
          <w:b/>
          <w:color w:val="auto"/>
        </w:rPr>
        <w:t>20</w:t>
      </w:r>
      <w:r w:rsidRPr="00490762">
        <w:rPr>
          <w:b/>
          <w:color w:val="auto"/>
          <w:lang w:val="nl-NL"/>
        </w:rPr>
        <w:t>. Trách nhiệm của nhà đầu tư, doanh nghiệp dự án PPP</w:t>
      </w:r>
    </w:p>
    <w:p w:rsidR="00203163" w:rsidRPr="00203163" w:rsidRDefault="00490762">
      <w:pPr>
        <w:spacing w:before="120" w:after="120"/>
        <w:ind w:firstLine="567"/>
        <w:jc w:val="both"/>
        <w:rPr>
          <w:color w:val="auto"/>
          <w:lang w:val="nl-NL"/>
        </w:rPr>
      </w:pPr>
      <w:r w:rsidRPr="00490762">
        <w:rPr>
          <w:color w:val="auto"/>
        </w:rPr>
        <w:lastRenderedPageBreak/>
        <w:t>1</w:t>
      </w:r>
      <w:r w:rsidRPr="00490762">
        <w:rPr>
          <w:color w:val="auto"/>
          <w:lang w:val="nl-NL"/>
        </w:rPr>
        <w:t>. Trong vòng 10 ngày kể từ ngày doanh nghiệp dự án PPP nộp hồ sơ quyết toán thuế năm theo quy định của pháp luật về quản lý thuế</w:t>
      </w:r>
      <w:r w:rsidRPr="00490762">
        <w:rPr>
          <w:color w:val="auto"/>
        </w:rPr>
        <w:t>, d</w:t>
      </w:r>
      <w:r w:rsidRPr="00490762">
        <w:rPr>
          <w:color w:val="auto"/>
          <w:lang w:val="nl-NL"/>
        </w:rPr>
        <w:t xml:space="preserve">oanh nghiệp dự án PPP có văn bản báo cáo cơ quan ký kết hợp đồng dự án PPP về doanh thu thực tế của năm tài chính để làm cơ sở thực hiện cơ chế chia sẻ doanh thu tăng, giảm (nếu có) </w:t>
      </w:r>
    </w:p>
    <w:p w:rsidR="00203163" w:rsidRDefault="00490762">
      <w:pPr>
        <w:spacing w:before="120" w:after="120"/>
        <w:ind w:firstLine="567"/>
        <w:jc w:val="both"/>
        <w:rPr>
          <w:color w:val="auto"/>
          <w:lang w:val="nl-NL"/>
        </w:rPr>
      </w:pPr>
      <w:r w:rsidRPr="00490762">
        <w:rPr>
          <w:rFonts w:cs="Times New Roman"/>
          <w:color w:val="auto"/>
        </w:rPr>
        <w:t>2</w:t>
      </w:r>
      <w:r w:rsidRPr="00490762">
        <w:rPr>
          <w:rFonts w:cs="Times New Roman"/>
          <w:color w:val="auto"/>
          <w:lang w:val="nl-NL"/>
        </w:rPr>
        <w:t>.</w:t>
      </w:r>
      <w:r w:rsidRPr="00490762">
        <w:rPr>
          <w:bCs/>
          <w:color w:val="auto"/>
          <w:lang w:val="nl-NL"/>
        </w:rPr>
        <w:t xml:space="preserve"> </w:t>
      </w:r>
      <w:r w:rsidRPr="00490762">
        <w:rPr>
          <w:color w:val="auto"/>
          <w:lang w:val="nl-NL"/>
        </w:rPr>
        <w:t xml:space="preserve">Doanh nghiệp dự án PPP được Nhà nước giao tài sản công </w:t>
      </w:r>
      <w:r w:rsidR="0041268B" w:rsidRPr="00203163">
        <w:rPr>
          <w:color w:val="auto"/>
          <w:lang w:val="nl-NL"/>
        </w:rPr>
        <w:t>quản lý, sử dụng tài sản công theo quy định tại hợp đồng dự án PPP và pháp luật về quản lý, sử dụng tài sản công;</w:t>
      </w:r>
      <w:r w:rsidR="0041268B">
        <w:rPr>
          <w:color w:val="auto"/>
          <w:lang w:val="nl-NL"/>
        </w:rPr>
        <w:t xml:space="preserve"> </w:t>
      </w:r>
      <w:r w:rsidRPr="00490762">
        <w:rPr>
          <w:color w:val="auto"/>
          <w:lang w:val="nl-NL"/>
        </w:rPr>
        <w:t>thực hiện báo cáo về việc sử dụng tài sản công tham gia dự án PPP theo quy định của pháp luật về quản lý, sử dụng tài sản công.</w:t>
      </w:r>
    </w:p>
    <w:p w:rsidR="00490762" w:rsidRPr="00490762" w:rsidRDefault="00490762" w:rsidP="00490762">
      <w:pPr>
        <w:jc w:val="center"/>
        <w:rPr>
          <w:b/>
          <w:bCs/>
          <w:color w:val="auto"/>
          <w:lang w:val="nl-NL"/>
        </w:rPr>
      </w:pPr>
      <w:r w:rsidRPr="00490762">
        <w:rPr>
          <w:b/>
          <w:bCs/>
          <w:color w:val="auto"/>
          <w:lang w:val="nl-NL"/>
        </w:rPr>
        <w:t>Chương VII</w:t>
      </w:r>
    </w:p>
    <w:p w:rsidR="00000000" w:rsidRDefault="00490762">
      <w:pPr>
        <w:jc w:val="center"/>
        <w:rPr>
          <w:b/>
          <w:bCs/>
          <w:color w:val="auto"/>
          <w:lang w:val="nl-NL"/>
        </w:rPr>
      </w:pPr>
      <w:r w:rsidRPr="00490762">
        <w:rPr>
          <w:b/>
          <w:bCs/>
          <w:color w:val="auto"/>
          <w:lang w:val="nl-NL"/>
        </w:rPr>
        <w:t xml:space="preserve">NHIỆM VỤ, QUYỀN HẠN, TRÁCH </w:t>
      </w:r>
    </w:p>
    <w:p w:rsidR="00490762" w:rsidRPr="00490762" w:rsidRDefault="00490762" w:rsidP="00490762">
      <w:pPr>
        <w:jc w:val="center"/>
        <w:rPr>
          <w:b/>
          <w:bCs/>
          <w:color w:val="auto"/>
          <w:lang w:val="nl-NL"/>
        </w:rPr>
      </w:pPr>
      <w:r w:rsidRPr="00490762">
        <w:rPr>
          <w:b/>
          <w:bCs/>
          <w:color w:val="auto"/>
          <w:lang w:val="nl-NL"/>
        </w:rPr>
        <w:t>NHIỆM CỦA CÁC CƠ QUAN,</w:t>
      </w:r>
      <w:r w:rsidRPr="00490762">
        <w:rPr>
          <w:b/>
          <w:bCs/>
          <w:color w:val="auto"/>
        </w:rPr>
        <w:t xml:space="preserve"> </w:t>
      </w:r>
      <w:r w:rsidRPr="00490762">
        <w:rPr>
          <w:b/>
          <w:bCs/>
          <w:color w:val="auto"/>
          <w:lang w:val="nl-NL"/>
        </w:rPr>
        <w:t>TỔ CHỨC CÁ NHÂN</w:t>
      </w:r>
    </w:p>
    <w:p w:rsidR="00203163" w:rsidRPr="00203163" w:rsidRDefault="00490762">
      <w:pPr>
        <w:spacing w:before="120" w:after="120"/>
        <w:ind w:firstLine="567"/>
        <w:jc w:val="both"/>
        <w:rPr>
          <w:rFonts w:cs="Times New Roman"/>
          <w:b/>
          <w:bCs/>
          <w:color w:val="auto"/>
          <w:lang w:val="nl-NL"/>
        </w:rPr>
      </w:pPr>
      <w:r w:rsidRPr="00490762">
        <w:rPr>
          <w:rFonts w:cs="Times New Roman"/>
          <w:b/>
          <w:bCs/>
          <w:color w:val="auto"/>
          <w:lang w:val="nl-NL"/>
        </w:rPr>
        <w:t>Điều 2</w:t>
      </w:r>
      <w:r w:rsidRPr="00490762">
        <w:rPr>
          <w:rFonts w:cs="Times New Roman"/>
          <w:b/>
          <w:bCs/>
          <w:color w:val="auto"/>
        </w:rPr>
        <w:t>1</w:t>
      </w:r>
      <w:r w:rsidRPr="00490762">
        <w:rPr>
          <w:rFonts w:cs="Times New Roman"/>
          <w:b/>
          <w:bCs/>
          <w:color w:val="auto"/>
          <w:lang w:val="nl-NL"/>
        </w:rPr>
        <w:t>.</w:t>
      </w:r>
      <w:r w:rsidRPr="00490762">
        <w:rPr>
          <w:rFonts w:cs="Times New Roman"/>
          <w:color w:val="auto"/>
          <w:lang w:val="nl-NL"/>
        </w:rPr>
        <w:t xml:space="preserve"> </w:t>
      </w:r>
      <w:r w:rsidR="002667AB">
        <w:rPr>
          <w:rFonts w:cs="Times New Roman"/>
          <w:b/>
          <w:bCs/>
          <w:color w:val="auto"/>
          <w:lang w:val="nl-NL"/>
        </w:rPr>
        <w:t>Nhi</w:t>
      </w:r>
      <w:r w:rsidR="002667AB" w:rsidRPr="002667AB">
        <w:rPr>
          <w:rFonts w:cs="Times New Roman"/>
          <w:b/>
          <w:bCs/>
          <w:color w:val="auto"/>
          <w:lang w:val="nl-NL"/>
        </w:rPr>
        <w:t>ệm</w:t>
      </w:r>
      <w:r w:rsidR="002667AB">
        <w:rPr>
          <w:rFonts w:cs="Times New Roman"/>
          <w:b/>
          <w:bCs/>
          <w:color w:val="auto"/>
          <w:lang w:val="nl-NL"/>
        </w:rPr>
        <w:t xml:space="preserve"> v</w:t>
      </w:r>
      <w:r w:rsidR="002667AB" w:rsidRPr="002667AB">
        <w:rPr>
          <w:rFonts w:cs="Times New Roman"/>
          <w:b/>
          <w:bCs/>
          <w:color w:val="auto"/>
          <w:lang w:val="nl-NL"/>
        </w:rPr>
        <w:t>ụ</w:t>
      </w:r>
      <w:r w:rsidR="002667AB">
        <w:rPr>
          <w:rFonts w:cs="Times New Roman"/>
          <w:b/>
          <w:bCs/>
          <w:color w:val="auto"/>
          <w:lang w:val="nl-NL"/>
        </w:rPr>
        <w:t>, quy</w:t>
      </w:r>
      <w:r w:rsidR="002667AB" w:rsidRPr="002667AB">
        <w:rPr>
          <w:rFonts w:cs="Times New Roman"/>
          <w:b/>
          <w:bCs/>
          <w:color w:val="auto"/>
          <w:lang w:val="nl-NL"/>
        </w:rPr>
        <w:t>ền</w:t>
      </w:r>
      <w:r w:rsidR="002667AB">
        <w:rPr>
          <w:rFonts w:cs="Times New Roman"/>
          <w:b/>
          <w:bCs/>
          <w:color w:val="auto"/>
          <w:lang w:val="nl-NL"/>
        </w:rPr>
        <w:t xml:space="preserve"> h</w:t>
      </w:r>
      <w:r w:rsidR="002667AB" w:rsidRPr="002667AB">
        <w:rPr>
          <w:rFonts w:cs="Times New Roman"/>
          <w:b/>
          <w:bCs/>
          <w:color w:val="auto"/>
          <w:lang w:val="nl-NL"/>
        </w:rPr>
        <w:t>ạn</w:t>
      </w:r>
      <w:r w:rsidRPr="00490762">
        <w:rPr>
          <w:rFonts w:cs="Times New Roman"/>
          <w:b/>
          <w:bCs/>
          <w:color w:val="auto"/>
          <w:lang w:val="nl-NL"/>
        </w:rPr>
        <w:t xml:space="preserve"> của Bộ Tài chính</w:t>
      </w:r>
    </w:p>
    <w:p w:rsidR="00203163" w:rsidRPr="00203163" w:rsidRDefault="00490762">
      <w:pPr>
        <w:spacing w:before="120" w:after="120"/>
        <w:ind w:firstLine="567"/>
        <w:jc w:val="both"/>
        <w:rPr>
          <w:rFonts w:cs="Times New Roman"/>
          <w:color w:val="auto"/>
          <w:lang w:val="nl-NL"/>
        </w:rPr>
      </w:pPr>
      <w:r w:rsidRPr="00490762">
        <w:rPr>
          <w:rFonts w:cs="Times New Roman"/>
          <w:color w:val="auto"/>
          <w:lang w:val="nl-NL"/>
        </w:rPr>
        <w:t>1. Tổng hợp báo cáo Thủ tướng Chính phủ về sử dụng dự phòng ngân sách trung ương khi có phát sinh cơ chế chia sẻ phần doanh thu giảm của các dự án PPP do Quốc hội, Thủ tướng Chính phủ, Bộ trưởng, người đứng đầu cơ quan trung ương</w:t>
      </w:r>
      <w:r w:rsidR="005C63D5">
        <w:rPr>
          <w:rFonts w:cs="Times New Roman"/>
          <w:color w:val="auto"/>
          <w:lang w:val="nl-NL"/>
        </w:rPr>
        <w:t>, c</w:t>
      </w:r>
      <w:r w:rsidR="005C63D5" w:rsidRPr="005C63D5">
        <w:rPr>
          <w:rFonts w:cs="Times New Roman"/>
          <w:color w:val="auto"/>
          <w:lang w:val="nl-NL"/>
        </w:rPr>
        <w:t>ơ</w:t>
      </w:r>
      <w:r w:rsidR="005C63D5">
        <w:rPr>
          <w:rFonts w:cs="Times New Roman"/>
          <w:color w:val="auto"/>
          <w:lang w:val="nl-NL"/>
        </w:rPr>
        <w:t xml:space="preserve"> quan kh</w:t>
      </w:r>
      <w:r w:rsidR="005C63D5" w:rsidRPr="005C63D5">
        <w:rPr>
          <w:rFonts w:cs="Times New Roman"/>
          <w:color w:val="auto"/>
          <w:lang w:val="nl-NL"/>
        </w:rPr>
        <w:t>ác</w:t>
      </w:r>
      <w:r w:rsidRPr="00490762">
        <w:rPr>
          <w:rFonts w:cs="Times New Roman"/>
          <w:color w:val="auto"/>
          <w:lang w:val="nl-NL"/>
        </w:rPr>
        <w:t xml:space="preserve"> quyết định chủ trương đầu tư. </w:t>
      </w:r>
    </w:p>
    <w:p w:rsidR="00203163" w:rsidRDefault="00203163">
      <w:pPr>
        <w:spacing w:before="120" w:after="120"/>
        <w:ind w:firstLine="567"/>
        <w:jc w:val="both"/>
        <w:rPr>
          <w:color w:val="auto"/>
          <w:lang w:val="sv-SE"/>
        </w:rPr>
      </w:pPr>
      <w:r>
        <w:rPr>
          <w:rFonts w:cs="Times New Roman"/>
          <w:color w:val="auto"/>
          <w:lang w:val="nl-NL"/>
        </w:rPr>
        <w:t xml:space="preserve">2. </w:t>
      </w:r>
      <w:r>
        <w:rPr>
          <w:color w:val="auto"/>
          <w:lang w:val="sv-SE"/>
        </w:rPr>
        <w:t xml:space="preserve">Chủ trì chỉ đạo tổ chức thực hiện công tác thanh toán, quyết toán vốn Nhà nước trong dự án PPP, quyết toán vốn đầu tư công trình, hệ thống cơ sở hạ tầng hoàn thành. </w:t>
      </w:r>
    </w:p>
    <w:p w:rsidR="00203163" w:rsidRDefault="00203163">
      <w:pPr>
        <w:spacing w:before="120" w:after="120"/>
        <w:ind w:firstLine="567"/>
        <w:jc w:val="both"/>
        <w:rPr>
          <w:color w:val="auto"/>
          <w:lang w:val="en-US"/>
        </w:rPr>
      </w:pPr>
      <w:r>
        <w:rPr>
          <w:color w:val="auto"/>
        </w:rPr>
        <w:t xml:space="preserve">3. Phối hợp với Bộ Kế hoạch và </w:t>
      </w:r>
      <w:r w:rsidR="00B3722B" w:rsidRPr="00B3722B">
        <w:rPr>
          <w:color w:val="auto"/>
        </w:rPr>
        <w:t>Đ</w:t>
      </w:r>
      <w:r>
        <w:rPr>
          <w:color w:val="auto"/>
        </w:rPr>
        <w:t>ầu tư báo cáo Chính phủ xác định vốn đầu tư công trong dự án PPP.</w:t>
      </w:r>
    </w:p>
    <w:p w:rsidR="0008356C" w:rsidRDefault="0008356C" w:rsidP="0008356C">
      <w:pPr>
        <w:spacing w:before="120" w:after="120"/>
        <w:ind w:firstLine="567"/>
        <w:jc w:val="both"/>
        <w:rPr>
          <w:rFonts w:cs="Times New Roman"/>
          <w:lang w:val="nl-NL"/>
        </w:rPr>
      </w:pPr>
      <w:r>
        <w:rPr>
          <w:rFonts w:cs="Times New Roman"/>
          <w:lang w:val="nl-NL"/>
        </w:rPr>
        <w:t>4. Ph</w:t>
      </w:r>
      <w:r w:rsidRPr="004C1473">
        <w:rPr>
          <w:rFonts w:cs="Times New Roman"/>
          <w:lang w:val="nl-NL"/>
        </w:rPr>
        <w:t>ối</w:t>
      </w:r>
      <w:r>
        <w:rPr>
          <w:rFonts w:cs="Times New Roman"/>
          <w:lang w:val="nl-NL"/>
        </w:rPr>
        <w:t xml:space="preserve"> h</w:t>
      </w:r>
      <w:r w:rsidRPr="004C1473">
        <w:rPr>
          <w:rFonts w:cs="Times New Roman"/>
          <w:lang w:val="nl-NL"/>
        </w:rPr>
        <w:t>ợp</w:t>
      </w:r>
      <w:r>
        <w:rPr>
          <w:rFonts w:cs="Times New Roman"/>
          <w:lang w:val="nl-NL"/>
        </w:rPr>
        <w:t xml:space="preserve"> v</w:t>
      </w:r>
      <w:r w:rsidRPr="004C1473">
        <w:rPr>
          <w:rFonts w:cs="Times New Roman"/>
          <w:lang w:val="nl-NL"/>
        </w:rPr>
        <w:t>ới</w:t>
      </w:r>
      <w:r>
        <w:rPr>
          <w:rFonts w:cs="Times New Roman"/>
          <w:lang w:val="nl-NL"/>
        </w:rPr>
        <w:t xml:space="preserve"> B</w:t>
      </w:r>
      <w:r w:rsidRPr="004C1473">
        <w:rPr>
          <w:rFonts w:cs="Times New Roman"/>
          <w:lang w:val="nl-NL"/>
        </w:rPr>
        <w:t>ộ</w:t>
      </w:r>
      <w:r>
        <w:rPr>
          <w:rFonts w:cs="Times New Roman"/>
          <w:lang w:val="nl-NL"/>
        </w:rPr>
        <w:t xml:space="preserve"> K</w:t>
      </w:r>
      <w:r w:rsidRPr="0008356C">
        <w:rPr>
          <w:rFonts w:cs="Times New Roman"/>
          <w:lang w:val="nl-NL"/>
        </w:rPr>
        <w:t>ế</w:t>
      </w:r>
      <w:r>
        <w:rPr>
          <w:rFonts w:cs="Times New Roman"/>
          <w:lang w:val="nl-NL"/>
        </w:rPr>
        <w:t xml:space="preserve"> ho</w:t>
      </w:r>
      <w:r w:rsidRPr="0008356C">
        <w:rPr>
          <w:rFonts w:cs="Times New Roman"/>
          <w:lang w:val="nl-NL"/>
        </w:rPr>
        <w:t>ạch</w:t>
      </w:r>
      <w:r>
        <w:rPr>
          <w:rFonts w:cs="Times New Roman"/>
          <w:lang w:val="nl-NL"/>
        </w:rPr>
        <w:t xml:space="preserve"> v</w:t>
      </w:r>
      <w:r w:rsidRPr="0008356C">
        <w:rPr>
          <w:rFonts w:cs="Times New Roman"/>
          <w:lang w:val="nl-NL"/>
        </w:rPr>
        <w:t>à</w:t>
      </w:r>
      <w:r>
        <w:rPr>
          <w:rFonts w:cs="Times New Roman"/>
          <w:lang w:val="nl-NL"/>
        </w:rPr>
        <w:t xml:space="preserve"> Đ</w:t>
      </w:r>
      <w:r w:rsidRPr="0008356C">
        <w:rPr>
          <w:rFonts w:cs="Times New Roman"/>
          <w:lang w:val="nl-NL"/>
        </w:rPr>
        <w:t>ầ</w:t>
      </w:r>
      <w:r>
        <w:rPr>
          <w:rFonts w:cs="Times New Roman"/>
          <w:lang w:val="nl-NL"/>
        </w:rPr>
        <w:t>u t</w:t>
      </w:r>
      <w:r w:rsidRPr="0008356C">
        <w:rPr>
          <w:rFonts w:cs="Times New Roman"/>
          <w:lang w:val="nl-NL"/>
        </w:rPr>
        <w:t>ư</w:t>
      </w:r>
      <w:r>
        <w:rPr>
          <w:rFonts w:cs="Times New Roman"/>
          <w:lang w:val="nl-NL"/>
        </w:rPr>
        <w:t xml:space="preserve"> trong gi</w:t>
      </w:r>
      <w:r w:rsidRPr="0008356C">
        <w:rPr>
          <w:rFonts w:cs="Times New Roman"/>
          <w:lang w:val="nl-NL"/>
        </w:rPr>
        <w:t>ám</w:t>
      </w:r>
      <w:r>
        <w:rPr>
          <w:rFonts w:cs="Times New Roman"/>
          <w:lang w:val="nl-NL"/>
        </w:rPr>
        <w:t xml:space="preserve"> s</w:t>
      </w:r>
      <w:r w:rsidRPr="0008356C">
        <w:rPr>
          <w:rFonts w:cs="Times New Roman"/>
          <w:lang w:val="nl-NL"/>
        </w:rPr>
        <w:t>át</w:t>
      </w:r>
      <w:r>
        <w:rPr>
          <w:rFonts w:cs="Times New Roman"/>
          <w:lang w:val="nl-NL"/>
        </w:rPr>
        <w:t xml:space="preserve"> th</w:t>
      </w:r>
      <w:r w:rsidRPr="004C1473">
        <w:rPr>
          <w:rFonts w:cs="Times New Roman"/>
          <w:lang w:val="nl-NL"/>
        </w:rPr>
        <w:t>ực</w:t>
      </w:r>
      <w:r>
        <w:rPr>
          <w:rFonts w:cs="Times New Roman"/>
          <w:lang w:val="nl-NL"/>
        </w:rPr>
        <w:t xml:space="preserve"> hi</w:t>
      </w:r>
      <w:r w:rsidRPr="004C1473">
        <w:rPr>
          <w:rFonts w:cs="Times New Roman"/>
          <w:lang w:val="nl-NL"/>
        </w:rPr>
        <w:t>ện</w:t>
      </w:r>
      <w:r>
        <w:rPr>
          <w:rFonts w:cs="Times New Roman"/>
          <w:lang w:val="nl-NL"/>
        </w:rPr>
        <w:t xml:space="preserve"> th</w:t>
      </w:r>
      <w:r w:rsidRPr="004C1473">
        <w:rPr>
          <w:rFonts w:cs="Times New Roman"/>
          <w:lang w:val="nl-NL"/>
        </w:rPr>
        <w:t>ực</w:t>
      </w:r>
      <w:r>
        <w:rPr>
          <w:rFonts w:cs="Times New Roman"/>
          <w:lang w:val="nl-NL"/>
        </w:rPr>
        <w:t xml:space="preserve"> hi</w:t>
      </w:r>
      <w:r w:rsidRPr="004C1473">
        <w:rPr>
          <w:rFonts w:cs="Times New Roman"/>
          <w:lang w:val="nl-NL"/>
        </w:rPr>
        <w:t>ện</w:t>
      </w:r>
      <w:r>
        <w:rPr>
          <w:rFonts w:cs="Times New Roman"/>
          <w:lang w:val="nl-NL"/>
        </w:rPr>
        <w:t xml:space="preserve"> ph</w:t>
      </w:r>
      <w:r w:rsidRPr="0008356C">
        <w:rPr>
          <w:rFonts w:cs="Times New Roman"/>
          <w:lang w:val="nl-NL"/>
        </w:rPr>
        <w:t>ươ</w:t>
      </w:r>
      <w:r>
        <w:rPr>
          <w:rFonts w:cs="Times New Roman"/>
          <w:lang w:val="nl-NL"/>
        </w:rPr>
        <w:t xml:space="preserve">ng </w:t>
      </w:r>
      <w:r w:rsidRPr="0008356C">
        <w:rPr>
          <w:rFonts w:cs="Times New Roman"/>
          <w:lang w:val="nl-NL"/>
        </w:rPr>
        <w:t>án</w:t>
      </w:r>
      <w:r>
        <w:rPr>
          <w:rFonts w:cs="Times New Roman"/>
          <w:lang w:val="nl-NL"/>
        </w:rPr>
        <w:t xml:space="preserve"> t</w:t>
      </w:r>
      <w:r w:rsidRPr="0008356C">
        <w:rPr>
          <w:rFonts w:cs="Times New Roman"/>
          <w:lang w:val="nl-NL"/>
        </w:rPr>
        <w:t>ài</w:t>
      </w:r>
      <w:r>
        <w:rPr>
          <w:rFonts w:cs="Times New Roman"/>
          <w:lang w:val="nl-NL"/>
        </w:rPr>
        <w:t xml:space="preserve"> ch</w:t>
      </w:r>
      <w:r w:rsidRPr="0008356C">
        <w:rPr>
          <w:rFonts w:cs="Times New Roman"/>
          <w:lang w:val="nl-NL"/>
        </w:rPr>
        <w:t>ính</w:t>
      </w:r>
      <w:r>
        <w:rPr>
          <w:rFonts w:cs="Times New Roman"/>
          <w:lang w:val="nl-NL"/>
        </w:rPr>
        <w:t xml:space="preserve"> trong c</w:t>
      </w:r>
      <w:r w:rsidRPr="0008356C">
        <w:rPr>
          <w:rFonts w:cs="Times New Roman"/>
          <w:lang w:val="nl-NL"/>
        </w:rPr>
        <w:t>ác</w:t>
      </w:r>
      <w:r>
        <w:rPr>
          <w:rFonts w:cs="Times New Roman"/>
          <w:lang w:val="nl-NL"/>
        </w:rPr>
        <w:t xml:space="preserve"> h</w:t>
      </w:r>
      <w:r w:rsidRPr="0008356C">
        <w:rPr>
          <w:rFonts w:cs="Times New Roman"/>
          <w:lang w:val="nl-NL"/>
        </w:rPr>
        <w:t>ợp</w:t>
      </w:r>
      <w:r>
        <w:rPr>
          <w:rFonts w:cs="Times New Roman"/>
          <w:lang w:val="nl-NL"/>
        </w:rPr>
        <w:t xml:space="preserve"> đ</w:t>
      </w:r>
      <w:r w:rsidRPr="0008356C">
        <w:rPr>
          <w:rFonts w:cs="Times New Roman"/>
          <w:lang w:val="nl-NL"/>
        </w:rPr>
        <w:t>ồng</w:t>
      </w:r>
      <w:r>
        <w:rPr>
          <w:rFonts w:cs="Times New Roman"/>
          <w:lang w:val="nl-NL"/>
        </w:rPr>
        <w:t xml:space="preserve"> d</w:t>
      </w:r>
      <w:r w:rsidRPr="004C1473">
        <w:rPr>
          <w:rFonts w:cs="Times New Roman"/>
          <w:lang w:val="nl-NL"/>
        </w:rPr>
        <w:t>ự</w:t>
      </w:r>
      <w:r>
        <w:rPr>
          <w:rFonts w:cs="Times New Roman"/>
          <w:lang w:val="nl-NL"/>
        </w:rPr>
        <w:t xml:space="preserve"> </w:t>
      </w:r>
      <w:r w:rsidRPr="004C1473">
        <w:rPr>
          <w:rFonts w:cs="Times New Roman"/>
          <w:lang w:val="nl-NL"/>
        </w:rPr>
        <w:t>án</w:t>
      </w:r>
      <w:r>
        <w:rPr>
          <w:rFonts w:cs="Times New Roman"/>
          <w:lang w:val="nl-NL"/>
        </w:rPr>
        <w:t xml:space="preserve"> PPP c</w:t>
      </w:r>
      <w:r w:rsidRPr="0008356C">
        <w:rPr>
          <w:rFonts w:cs="Times New Roman"/>
          <w:lang w:val="nl-NL"/>
        </w:rPr>
        <w:t>ủa</w:t>
      </w:r>
      <w:r>
        <w:rPr>
          <w:rFonts w:cs="Times New Roman"/>
          <w:lang w:val="nl-NL"/>
        </w:rPr>
        <w:t xml:space="preserve"> B</w:t>
      </w:r>
      <w:r w:rsidRPr="0008356C">
        <w:rPr>
          <w:rFonts w:cs="Times New Roman"/>
          <w:lang w:val="nl-NL"/>
        </w:rPr>
        <w:t>ộ</w:t>
      </w:r>
      <w:r>
        <w:rPr>
          <w:rFonts w:cs="Times New Roman"/>
          <w:lang w:val="nl-NL"/>
        </w:rPr>
        <w:t>, ng</w:t>
      </w:r>
      <w:r w:rsidRPr="0008356C">
        <w:rPr>
          <w:rFonts w:cs="Times New Roman"/>
          <w:lang w:val="nl-NL"/>
        </w:rPr>
        <w:t>ành</w:t>
      </w:r>
      <w:r>
        <w:rPr>
          <w:rFonts w:cs="Times New Roman"/>
          <w:lang w:val="nl-NL"/>
        </w:rPr>
        <w:t>, c</w:t>
      </w:r>
      <w:r w:rsidRPr="0008356C">
        <w:rPr>
          <w:rFonts w:cs="Times New Roman"/>
          <w:lang w:val="nl-NL"/>
        </w:rPr>
        <w:t>ơ</w:t>
      </w:r>
      <w:r>
        <w:rPr>
          <w:rFonts w:cs="Times New Roman"/>
          <w:lang w:val="nl-NL"/>
        </w:rPr>
        <w:t xml:space="preserve"> quan trung </w:t>
      </w:r>
      <w:r w:rsidRPr="0008356C">
        <w:rPr>
          <w:rFonts w:cs="Times New Roman"/>
          <w:lang w:val="nl-NL"/>
        </w:rPr>
        <w:t>ươn</w:t>
      </w:r>
      <w:r>
        <w:rPr>
          <w:rFonts w:cs="Times New Roman"/>
          <w:lang w:val="nl-NL"/>
        </w:rPr>
        <w:t xml:space="preserve">g, </w:t>
      </w:r>
      <w:r w:rsidR="00514179">
        <w:rPr>
          <w:rFonts w:cs="Times New Roman"/>
          <w:lang w:val="nl-NL"/>
        </w:rPr>
        <w:t>c</w:t>
      </w:r>
      <w:r w:rsidR="00514179" w:rsidRPr="00514179">
        <w:rPr>
          <w:rFonts w:cs="Times New Roman"/>
          <w:lang w:val="nl-NL"/>
        </w:rPr>
        <w:t>ơ</w:t>
      </w:r>
      <w:r w:rsidR="00514179">
        <w:rPr>
          <w:rFonts w:cs="Times New Roman"/>
          <w:lang w:val="nl-NL"/>
        </w:rPr>
        <w:t xml:space="preserve"> quan kh</w:t>
      </w:r>
      <w:r w:rsidR="00514179" w:rsidRPr="00514179">
        <w:rPr>
          <w:rFonts w:cs="Times New Roman"/>
          <w:lang w:val="nl-NL"/>
        </w:rPr>
        <w:t>ác</w:t>
      </w:r>
      <w:r w:rsidR="00514179">
        <w:rPr>
          <w:rFonts w:cs="Times New Roman"/>
          <w:lang w:val="nl-NL"/>
        </w:rPr>
        <w:t xml:space="preserve">, </w:t>
      </w:r>
      <w:r w:rsidRPr="0008356C">
        <w:rPr>
          <w:rFonts w:cs="Times New Roman"/>
          <w:lang w:val="nl-NL"/>
        </w:rPr>
        <w:t>Ủy</w:t>
      </w:r>
      <w:r>
        <w:rPr>
          <w:rFonts w:cs="Times New Roman"/>
          <w:lang w:val="nl-NL"/>
        </w:rPr>
        <w:t xml:space="preserve"> ban nh</w:t>
      </w:r>
      <w:r w:rsidRPr="0008356C">
        <w:rPr>
          <w:rFonts w:cs="Times New Roman"/>
          <w:lang w:val="nl-NL"/>
        </w:rPr>
        <w:t>â</w:t>
      </w:r>
      <w:r>
        <w:rPr>
          <w:rFonts w:cs="Times New Roman"/>
          <w:lang w:val="nl-NL"/>
        </w:rPr>
        <w:t>n d</w:t>
      </w:r>
      <w:r w:rsidRPr="0008356C">
        <w:rPr>
          <w:rFonts w:cs="Times New Roman"/>
          <w:lang w:val="nl-NL"/>
        </w:rPr>
        <w:t>â</w:t>
      </w:r>
      <w:r>
        <w:rPr>
          <w:rFonts w:cs="Times New Roman"/>
          <w:lang w:val="nl-NL"/>
        </w:rPr>
        <w:t>n c</w:t>
      </w:r>
      <w:r w:rsidRPr="0008356C">
        <w:rPr>
          <w:rFonts w:cs="Times New Roman"/>
          <w:lang w:val="nl-NL"/>
        </w:rPr>
        <w:t>ấp</w:t>
      </w:r>
      <w:r>
        <w:rPr>
          <w:rFonts w:cs="Times New Roman"/>
          <w:lang w:val="nl-NL"/>
        </w:rPr>
        <w:t xml:space="preserve"> t</w:t>
      </w:r>
      <w:r w:rsidRPr="0008356C">
        <w:rPr>
          <w:rFonts w:cs="Times New Roman"/>
          <w:lang w:val="nl-NL"/>
        </w:rPr>
        <w:t>ỉnh</w:t>
      </w:r>
      <w:r>
        <w:rPr>
          <w:rFonts w:cs="Times New Roman"/>
          <w:lang w:val="nl-NL"/>
        </w:rPr>
        <w:t>.</w:t>
      </w:r>
    </w:p>
    <w:p w:rsidR="00203163" w:rsidRPr="00203163" w:rsidRDefault="00490762">
      <w:pPr>
        <w:spacing w:before="120" w:after="120"/>
        <w:ind w:firstLine="567"/>
        <w:jc w:val="both"/>
        <w:rPr>
          <w:rFonts w:cs="Times New Roman"/>
          <w:b/>
          <w:bCs/>
          <w:color w:val="auto"/>
          <w:lang w:val="nl-NL"/>
        </w:rPr>
      </w:pPr>
      <w:r w:rsidRPr="00490762">
        <w:rPr>
          <w:rFonts w:cs="Times New Roman"/>
          <w:b/>
          <w:bCs/>
          <w:color w:val="auto"/>
          <w:lang w:val="nl-NL"/>
        </w:rPr>
        <w:t>Điều 2</w:t>
      </w:r>
      <w:r w:rsidRPr="00490762">
        <w:rPr>
          <w:rFonts w:cs="Times New Roman"/>
          <w:b/>
          <w:bCs/>
          <w:color w:val="auto"/>
        </w:rPr>
        <w:t>2</w:t>
      </w:r>
      <w:r w:rsidRPr="00490762">
        <w:rPr>
          <w:rFonts w:cs="Times New Roman"/>
          <w:b/>
          <w:bCs/>
          <w:color w:val="auto"/>
          <w:lang w:val="nl-NL"/>
        </w:rPr>
        <w:t xml:space="preserve">. </w:t>
      </w:r>
      <w:r w:rsidR="00B11C37">
        <w:rPr>
          <w:rFonts w:cs="Times New Roman"/>
          <w:b/>
          <w:bCs/>
          <w:color w:val="auto"/>
          <w:lang w:val="nl-NL"/>
        </w:rPr>
        <w:t>Nhi</w:t>
      </w:r>
      <w:r w:rsidR="00B11C37" w:rsidRPr="00B11C37">
        <w:rPr>
          <w:rFonts w:cs="Times New Roman"/>
          <w:b/>
          <w:bCs/>
          <w:color w:val="auto"/>
          <w:lang w:val="nl-NL"/>
        </w:rPr>
        <w:t>ệm</w:t>
      </w:r>
      <w:r w:rsidR="00B11C37">
        <w:rPr>
          <w:rFonts w:cs="Times New Roman"/>
          <w:b/>
          <w:bCs/>
          <w:color w:val="auto"/>
          <w:lang w:val="nl-NL"/>
        </w:rPr>
        <w:t xml:space="preserve"> v</w:t>
      </w:r>
      <w:r w:rsidR="00B11C37" w:rsidRPr="00B11C37">
        <w:rPr>
          <w:rFonts w:cs="Times New Roman"/>
          <w:b/>
          <w:bCs/>
          <w:color w:val="auto"/>
          <w:lang w:val="nl-NL"/>
        </w:rPr>
        <w:t>ụ</w:t>
      </w:r>
      <w:r w:rsidR="00B11C37">
        <w:rPr>
          <w:rFonts w:cs="Times New Roman"/>
          <w:b/>
          <w:bCs/>
          <w:color w:val="auto"/>
          <w:lang w:val="nl-NL"/>
        </w:rPr>
        <w:t>, quy</w:t>
      </w:r>
      <w:r w:rsidR="00B11C37" w:rsidRPr="00B11C37">
        <w:rPr>
          <w:rFonts w:cs="Times New Roman"/>
          <w:b/>
          <w:bCs/>
          <w:color w:val="auto"/>
          <w:lang w:val="nl-NL"/>
        </w:rPr>
        <w:t>ền</w:t>
      </w:r>
      <w:r w:rsidR="00B11C37">
        <w:rPr>
          <w:rFonts w:cs="Times New Roman"/>
          <w:b/>
          <w:bCs/>
          <w:color w:val="auto"/>
          <w:lang w:val="nl-NL"/>
        </w:rPr>
        <w:t xml:space="preserve"> h</w:t>
      </w:r>
      <w:r w:rsidR="00B11C37" w:rsidRPr="00B11C37">
        <w:rPr>
          <w:rFonts w:cs="Times New Roman"/>
          <w:b/>
          <w:bCs/>
          <w:color w:val="auto"/>
          <w:lang w:val="nl-NL"/>
        </w:rPr>
        <w:t>ạn</w:t>
      </w:r>
      <w:r w:rsidRPr="00490762">
        <w:rPr>
          <w:rFonts w:cs="Times New Roman"/>
          <w:b/>
          <w:bCs/>
          <w:color w:val="auto"/>
          <w:lang w:val="nl-NL"/>
        </w:rPr>
        <w:t xml:space="preserve"> của Bộ Kế hoạch và Đầu tư</w:t>
      </w:r>
    </w:p>
    <w:p w:rsidR="00203163" w:rsidRPr="00203163" w:rsidRDefault="00490762">
      <w:pPr>
        <w:spacing w:before="120" w:after="120"/>
        <w:ind w:firstLine="567"/>
        <w:jc w:val="both"/>
        <w:rPr>
          <w:rFonts w:cs="Times New Roman"/>
          <w:color w:val="auto"/>
        </w:rPr>
      </w:pPr>
      <w:r w:rsidRPr="00490762">
        <w:rPr>
          <w:rFonts w:cs="Times New Roman"/>
          <w:color w:val="auto"/>
        </w:rPr>
        <w:t xml:space="preserve">1. </w:t>
      </w:r>
      <w:r w:rsidRPr="00490762">
        <w:rPr>
          <w:rFonts w:cs="Times New Roman"/>
          <w:color w:val="auto"/>
          <w:lang w:val="nl-NL"/>
        </w:rPr>
        <w:t>Chủ trì, phối hợp với Bộ Tài chính</w:t>
      </w:r>
      <w:r w:rsidRPr="00490762">
        <w:rPr>
          <w:rFonts w:cs="Times New Roman"/>
          <w:color w:val="auto"/>
        </w:rPr>
        <w:t xml:space="preserve"> báo cáo Chính phủ xác định vốn đầu tư công trong dự án PPP.</w:t>
      </w:r>
    </w:p>
    <w:p w:rsidR="00191875" w:rsidRDefault="00490762" w:rsidP="00191875">
      <w:pPr>
        <w:spacing w:before="120" w:after="120"/>
        <w:ind w:firstLine="567"/>
        <w:jc w:val="both"/>
        <w:rPr>
          <w:rFonts w:cs="Times New Roman"/>
          <w:lang w:val="nl-NL"/>
        </w:rPr>
      </w:pPr>
      <w:r w:rsidRPr="00490762">
        <w:rPr>
          <w:rFonts w:cs="Times New Roman"/>
          <w:color w:val="auto"/>
        </w:rPr>
        <w:t xml:space="preserve">2. </w:t>
      </w:r>
      <w:r w:rsidR="00191875">
        <w:rPr>
          <w:rFonts w:cs="Times New Roman"/>
          <w:lang w:val="nl-NL"/>
        </w:rPr>
        <w:t>Ch</w:t>
      </w:r>
      <w:r w:rsidR="00191875" w:rsidRPr="004C1473">
        <w:rPr>
          <w:rFonts w:cs="Times New Roman"/>
          <w:lang w:val="nl-NL"/>
        </w:rPr>
        <w:t>ủ</w:t>
      </w:r>
      <w:r w:rsidR="00191875">
        <w:rPr>
          <w:rFonts w:cs="Times New Roman"/>
          <w:lang w:val="nl-NL"/>
        </w:rPr>
        <w:t xml:space="preserve"> tr</w:t>
      </w:r>
      <w:r w:rsidR="00191875" w:rsidRPr="004C1473">
        <w:rPr>
          <w:rFonts w:cs="Times New Roman"/>
          <w:lang w:val="nl-NL"/>
        </w:rPr>
        <w:t>ì</w:t>
      </w:r>
      <w:r w:rsidR="00191875">
        <w:rPr>
          <w:rFonts w:cs="Times New Roman"/>
          <w:lang w:val="nl-NL"/>
        </w:rPr>
        <w:t>, ph</w:t>
      </w:r>
      <w:r w:rsidR="00191875" w:rsidRPr="004C1473">
        <w:rPr>
          <w:rFonts w:cs="Times New Roman"/>
          <w:lang w:val="nl-NL"/>
        </w:rPr>
        <w:t>ối</w:t>
      </w:r>
      <w:r w:rsidR="00191875">
        <w:rPr>
          <w:rFonts w:cs="Times New Roman"/>
          <w:lang w:val="nl-NL"/>
        </w:rPr>
        <w:t xml:space="preserve"> h</w:t>
      </w:r>
      <w:r w:rsidR="00191875" w:rsidRPr="004C1473">
        <w:rPr>
          <w:rFonts w:cs="Times New Roman"/>
          <w:lang w:val="nl-NL"/>
        </w:rPr>
        <w:t>ợp</w:t>
      </w:r>
      <w:r w:rsidR="00191875">
        <w:rPr>
          <w:rFonts w:cs="Times New Roman"/>
          <w:lang w:val="nl-NL"/>
        </w:rPr>
        <w:t xml:space="preserve"> v</w:t>
      </w:r>
      <w:r w:rsidR="00191875" w:rsidRPr="004C1473">
        <w:rPr>
          <w:rFonts w:cs="Times New Roman"/>
          <w:lang w:val="nl-NL"/>
        </w:rPr>
        <w:t>ới</w:t>
      </w:r>
      <w:r w:rsidR="00191875">
        <w:rPr>
          <w:rFonts w:cs="Times New Roman"/>
          <w:lang w:val="nl-NL"/>
        </w:rPr>
        <w:t xml:space="preserve"> B</w:t>
      </w:r>
      <w:r w:rsidR="00191875" w:rsidRPr="004C1473">
        <w:rPr>
          <w:rFonts w:cs="Times New Roman"/>
          <w:lang w:val="nl-NL"/>
        </w:rPr>
        <w:t>ộ</w:t>
      </w:r>
      <w:r w:rsidR="00191875">
        <w:rPr>
          <w:rFonts w:cs="Times New Roman"/>
          <w:lang w:val="nl-NL"/>
        </w:rPr>
        <w:t xml:space="preserve"> T</w:t>
      </w:r>
      <w:r w:rsidR="00191875" w:rsidRPr="004C1473">
        <w:rPr>
          <w:rFonts w:cs="Times New Roman"/>
          <w:lang w:val="nl-NL"/>
        </w:rPr>
        <w:t>ài</w:t>
      </w:r>
      <w:r w:rsidR="00191875">
        <w:rPr>
          <w:rFonts w:cs="Times New Roman"/>
          <w:lang w:val="nl-NL"/>
        </w:rPr>
        <w:t xml:space="preserve"> ch</w:t>
      </w:r>
      <w:r w:rsidR="00191875" w:rsidRPr="004C1473">
        <w:rPr>
          <w:rFonts w:cs="Times New Roman"/>
          <w:lang w:val="nl-NL"/>
        </w:rPr>
        <w:t>ính</w:t>
      </w:r>
      <w:r w:rsidR="00191875">
        <w:rPr>
          <w:rFonts w:cs="Times New Roman"/>
          <w:lang w:val="nl-NL"/>
        </w:rPr>
        <w:t>, B</w:t>
      </w:r>
      <w:r w:rsidR="00191875" w:rsidRPr="004C1473">
        <w:rPr>
          <w:rFonts w:cs="Times New Roman"/>
          <w:lang w:val="nl-NL"/>
        </w:rPr>
        <w:t>ộ</w:t>
      </w:r>
      <w:r w:rsidR="00191875">
        <w:rPr>
          <w:rFonts w:cs="Times New Roman"/>
          <w:lang w:val="nl-NL"/>
        </w:rPr>
        <w:t>, ng</w:t>
      </w:r>
      <w:r w:rsidR="00191875" w:rsidRPr="004C1473">
        <w:rPr>
          <w:rFonts w:cs="Times New Roman"/>
          <w:lang w:val="nl-NL"/>
        </w:rPr>
        <w:t>ành</w:t>
      </w:r>
      <w:r w:rsidR="00191875">
        <w:rPr>
          <w:rFonts w:cs="Times New Roman"/>
          <w:lang w:val="nl-NL"/>
        </w:rPr>
        <w:t>, c</w:t>
      </w:r>
      <w:r w:rsidR="00191875" w:rsidRPr="004C1473">
        <w:rPr>
          <w:rFonts w:cs="Times New Roman"/>
          <w:lang w:val="nl-NL"/>
        </w:rPr>
        <w:t>ơ</w:t>
      </w:r>
      <w:r w:rsidR="00191875">
        <w:rPr>
          <w:rFonts w:cs="Times New Roman"/>
          <w:lang w:val="nl-NL"/>
        </w:rPr>
        <w:t xml:space="preserve"> quan trung </w:t>
      </w:r>
      <w:r w:rsidR="00191875" w:rsidRPr="000E5BDC">
        <w:rPr>
          <w:rFonts w:cs="Times New Roman"/>
          <w:lang w:val="nl-NL"/>
        </w:rPr>
        <w:t>ươn</w:t>
      </w:r>
      <w:r w:rsidR="00191875">
        <w:rPr>
          <w:rFonts w:cs="Times New Roman"/>
          <w:lang w:val="nl-NL"/>
        </w:rPr>
        <w:t>g, UBND c</w:t>
      </w:r>
      <w:r w:rsidR="00191875" w:rsidRPr="004C1473">
        <w:rPr>
          <w:rFonts w:cs="Times New Roman"/>
          <w:lang w:val="nl-NL"/>
        </w:rPr>
        <w:t>ấp</w:t>
      </w:r>
      <w:r w:rsidR="00191875">
        <w:rPr>
          <w:rFonts w:cs="Times New Roman"/>
          <w:lang w:val="nl-NL"/>
        </w:rPr>
        <w:t xml:space="preserve"> t</w:t>
      </w:r>
      <w:r w:rsidR="00191875" w:rsidRPr="004C1473">
        <w:rPr>
          <w:rFonts w:cs="Times New Roman"/>
          <w:lang w:val="nl-NL"/>
        </w:rPr>
        <w:t>ỉnh</w:t>
      </w:r>
      <w:r w:rsidR="00191875">
        <w:rPr>
          <w:rFonts w:cs="Times New Roman"/>
          <w:lang w:val="nl-NL"/>
        </w:rPr>
        <w:t xml:space="preserve"> th</w:t>
      </w:r>
      <w:r w:rsidR="00191875" w:rsidRPr="004C1473">
        <w:rPr>
          <w:rFonts w:cs="Times New Roman"/>
          <w:lang w:val="nl-NL"/>
        </w:rPr>
        <w:t>ực</w:t>
      </w:r>
      <w:r w:rsidR="00191875">
        <w:rPr>
          <w:rFonts w:cs="Times New Roman"/>
          <w:lang w:val="nl-NL"/>
        </w:rPr>
        <w:t xml:space="preserve"> hi</w:t>
      </w:r>
      <w:r w:rsidR="00191875" w:rsidRPr="004C1473">
        <w:rPr>
          <w:rFonts w:cs="Times New Roman"/>
          <w:lang w:val="nl-NL"/>
        </w:rPr>
        <w:t>ện</w:t>
      </w:r>
      <w:r w:rsidR="00191875">
        <w:rPr>
          <w:rFonts w:cs="Times New Roman"/>
          <w:lang w:val="nl-NL"/>
        </w:rPr>
        <w:t xml:space="preserve"> giám sát th</w:t>
      </w:r>
      <w:r w:rsidR="00191875" w:rsidRPr="004C1473">
        <w:rPr>
          <w:rFonts w:cs="Times New Roman"/>
          <w:lang w:val="nl-NL"/>
        </w:rPr>
        <w:t>ực</w:t>
      </w:r>
      <w:r w:rsidR="00191875">
        <w:rPr>
          <w:rFonts w:cs="Times New Roman"/>
          <w:lang w:val="nl-NL"/>
        </w:rPr>
        <w:t xml:space="preserve"> hi</w:t>
      </w:r>
      <w:r w:rsidR="00191875" w:rsidRPr="004C1473">
        <w:rPr>
          <w:rFonts w:cs="Times New Roman"/>
          <w:lang w:val="nl-NL"/>
        </w:rPr>
        <w:t>ện</w:t>
      </w:r>
      <w:r w:rsidR="00191875">
        <w:rPr>
          <w:rFonts w:cs="Times New Roman"/>
          <w:lang w:val="nl-NL"/>
        </w:rPr>
        <w:t xml:space="preserve"> d</w:t>
      </w:r>
      <w:r w:rsidR="00191875" w:rsidRPr="004C1473">
        <w:rPr>
          <w:rFonts w:cs="Times New Roman"/>
          <w:lang w:val="nl-NL"/>
        </w:rPr>
        <w:t>ự</w:t>
      </w:r>
      <w:r w:rsidR="00191875">
        <w:rPr>
          <w:rFonts w:cs="Times New Roman"/>
          <w:lang w:val="nl-NL"/>
        </w:rPr>
        <w:t xml:space="preserve"> </w:t>
      </w:r>
      <w:r w:rsidR="00191875" w:rsidRPr="004C1473">
        <w:rPr>
          <w:rFonts w:cs="Times New Roman"/>
          <w:lang w:val="nl-NL"/>
        </w:rPr>
        <w:t>án</w:t>
      </w:r>
      <w:r w:rsidR="00191875">
        <w:rPr>
          <w:rFonts w:cs="Times New Roman"/>
          <w:lang w:val="nl-NL"/>
        </w:rPr>
        <w:t xml:space="preserve"> PPP.</w:t>
      </w:r>
    </w:p>
    <w:p w:rsidR="00203163" w:rsidRPr="00203163" w:rsidRDefault="00191875">
      <w:pPr>
        <w:spacing w:before="120" w:after="120"/>
        <w:ind w:firstLine="567"/>
        <w:jc w:val="both"/>
        <w:rPr>
          <w:rFonts w:cs="Times New Roman"/>
          <w:color w:val="auto"/>
          <w:lang w:val="nl-NL"/>
        </w:rPr>
      </w:pPr>
      <w:r>
        <w:rPr>
          <w:rFonts w:cs="Times New Roman"/>
          <w:color w:val="auto"/>
          <w:lang w:val="en-US"/>
        </w:rPr>
        <w:t xml:space="preserve">3. </w:t>
      </w:r>
      <w:r w:rsidR="00490762" w:rsidRPr="00490762">
        <w:rPr>
          <w:rFonts w:cs="Times New Roman"/>
          <w:color w:val="auto"/>
        </w:rPr>
        <w:t xml:space="preserve">Phối hợp Bộ Tài chính báo cáo Thủ tướng Chính phủ về sử </w:t>
      </w:r>
      <w:r w:rsidR="00490762" w:rsidRPr="00490762">
        <w:rPr>
          <w:rFonts w:cs="Times New Roman"/>
          <w:color w:val="auto"/>
          <w:lang w:val="nl-NL"/>
        </w:rPr>
        <w:t xml:space="preserve">dụng dự phòng ngân sách trung ương khi có phát sinh cơ chế chia sẻ phần doanh thu giảm của các dự án PPP do Quốc hội, Thủ tướng Chính phủ, Bộ trưởng, người đứng đầu cơ quan trung ương quyết định chủ trương đầu tư. </w:t>
      </w:r>
    </w:p>
    <w:p w:rsidR="00203163" w:rsidRPr="00203163" w:rsidRDefault="00490762">
      <w:pPr>
        <w:spacing w:before="120" w:after="120"/>
        <w:ind w:firstLine="567"/>
        <w:jc w:val="both"/>
        <w:rPr>
          <w:rFonts w:cs="Times New Roman"/>
          <w:b/>
          <w:bCs/>
          <w:color w:val="auto"/>
          <w:lang w:val="nl-NL"/>
        </w:rPr>
      </w:pPr>
      <w:r w:rsidRPr="00490762">
        <w:rPr>
          <w:rFonts w:cs="Times New Roman"/>
          <w:b/>
          <w:color w:val="auto"/>
          <w:lang w:val="nl-NL"/>
        </w:rPr>
        <w:t>Điều 2</w:t>
      </w:r>
      <w:r w:rsidRPr="00490762">
        <w:rPr>
          <w:rFonts w:cs="Times New Roman"/>
          <w:b/>
          <w:color w:val="auto"/>
        </w:rPr>
        <w:t>3</w:t>
      </w:r>
      <w:r w:rsidRPr="00490762">
        <w:rPr>
          <w:rFonts w:cs="Times New Roman"/>
          <w:b/>
          <w:color w:val="auto"/>
          <w:lang w:val="nl-NL"/>
        </w:rPr>
        <w:t xml:space="preserve">. </w:t>
      </w:r>
      <w:r w:rsidRPr="00490762">
        <w:rPr>
          <w:rFonts w:cs="Times New Roman"/>
          <w:b/>
          <w:bCs/>
          <w:color w:val="auto"/>
          <w:lang w:val="nl-NL"/>
        </w:rPr>
        <w:t>Trách nhiệm của cơ quan có thẩm quyền, cơ quan ký kết hợp đồng dự án PPP</w:t>
      </w:r>
    </w:p>
    <w:p w:rsidR="00203163" w:rsidRPr="00203163" w:rsidRDefault="00490762">
      <w:pPr>
        <w:spacing w:before="120" w:after="120"/>
        <w:ind w:firstLine="567"/>
        <w:jc w:val="both"/>
        <w:rPr>
          <w:rFonts w:cs="Times New Roman"/>
          <w:color w:val="auto"/>
          <w:lang w:val="nl-NL"/>
        </w:rPr>
      </w:pPr>
      <w:r w:rsidRPr="00490762">
        <w:rPr>
          <w:rFonts w:cs="Times New Roman"/>
          <w:color w:val="auto"/>
          <w:lang w:val="nl-NL"/>
        </w:rPr>
        <w:t>1. Thực hiện các quy định của Luật</w:t>
      </w:r>
      <w:r w:rsidRPr="00490762">
        <w:rPr>
          <w:rFonts w:cs="Times New Roman"/>
          <w:color w:val="auto"/>
        </w:rPr>
        <w:t xml:space="preserve"> </w:t>
      </w:r>
      <w:r w:rsidRPr="00490762">
        <w:rPr>
          <w:rFonts w:cs="Times New Roman"/>
          <w:color w:val="auto"/>
          <w:lang w:val="nl-NL"/>
        </w:rPr>
        <w:t>PPP, Luật Ngân sách nhà nước, Luật Đầu tư công, Luật Quản lý, sử dụng tài sản công, Luật</w:t>
      </w:r>
      <w:r w:rsidRPr="00490762">
        <w:rPr>
          <w:rFonts w:cs="Times New Roman"/>
          <w:color w:val="auto"/>
        </w:rPr>
        <w:t xml:space="preserve"> Giá, </w:t>
      </w:r>
      <w:r w:rsidRPr="00490762">
        <w:rPr>
          <w:rFonts w:cs="Times New Roman"/>
          <w:color w:val="auto"/>
          <w:lang w:val="nl-NL"/>
        </w:rPr>
        <w:t xml:space="preserve">các văn bản hướng dẫn các Luật trên và quy định tại hợp đồng dự án PPP. </w:t>
      </w:r>
    </w:p>
    <w:p w:rsidR="00B16878" w:rsidRDefault="00490762">
      <w:pPr>
        <w:spacing w:before="120" w:after="120"/>
        <w:ind w:firstLine="567"/>
        <w:jc w:val="both"/>
        <w:rPr>
          <w:color w:val="auto"/>
          <w:lang w:val="nl-NL"/>
        </w:rPr>
      </w:pPr>
      <w:r w:rsidRPr="00490762">
        <w:rPr>
          <w:rFonts w:cs="Times New Roman"/>
          <w:color w:val="auto"/>
          <w:lang w:val="nl-NL"/>
        </w:rPr>
        <w:lastRenderedPageBreak/>
        <w:t xml:space="preserve">2. </w:t>
      </w:r>
      <w:r w:rsidR="001147C6">
        <w:rPr>
          <w:color w:val="auto"/>
          <w:lang w:val="nl-NL"/>
        </w:rPr>
        <w:t>Chịu trách nhiệm đánh giá năng lực tài chính của nhà đầu tư trên cơ sở các hồ sơ, tài liệu do nhà đầu tư cung cấp, đảm bảo lựa chọn được nhà đầu tư có đủ năng lực tài chính để thực hiện dự án PPP;</w:t>
      </w:r>
      <w:r w:rsidR="001147C6" w:rsidRPr="00203163">
        <w:rPr>
          <w:color w:val="auto"/>
          <w:lang w:val="nl-NL"/>
        </w:rPr>
        <w:t xml:space="preserve"> giám sát việc thực hiện các cam kết huy động vốn chủ sở hữu của nhà đầu tư theo quy định tại hợp đồng dự án PPP. </w:t>
      </w:r>
    </w:p>
    <w:p w:rsidR="00203163" w:rsidRPr="00203163" w:rsidRDefault="001147C6">
      <w:pPr>
        <w:spacing w:before="120" w:after="120"/>
        <w:ind w:firstLine="567"/>
        <w:jc w:val="both"/>
        <w:rPr>
          <w:rFonts w:cs="Times New Roman"/>
          <w:color w:val="auto"/>
          <w:lang w:val="en-US"/>
        </w:rPr>
      </w:pPr>
      <w:r>
        <w:rPr>
          <w:color w:val="auto"/>
          <w:lang w:val="en-US"/>
        </w:rPr>
        <w:t xml:space="preserve">3. </w:t>
      </w:r>
      <w:r w:rsidR="00490762" w:rsidRPr="00490762">
        <w:rPr>
          <w:color w:val="auto"/>
        </w:rPr>
        <w:t>Xem xét, chấp thuận phương án xử lý tài chính, quyền, trách nhiệm và nghĩa vụ của các bên trong trường hợp chấm dứt hợp đồng dự án PPP theo quy định tại Điều 52 Luật Đầu tư theo phương thức PPP</w:t>
      </w:r>
      <w:r w:rsidR="00490762" w:rsidRPr="00490762">
        <w:rPr>
          <w:color w:val="auto"/>
          <w:lang w:val="en-US"/>
        </w:rPr>
        <w:t>.</w:t>
      </w:r>
    </w:p>
    <w:p w:rsidR="00203163" w:rsidRPr="00203163" w:rsidRDefault="001147C6">
      <w:pPr>
        <w:spacing w:before="120" w:after="120"/>
        <w:ind w:firstLine="567"/>
        <w:jc w:val="both"/>
        <w:rPr>
          <w:rFonts w:cs="Times New Roman"/>
          <w:color w:val="auto"/>
          <w:lang w:val="nl-NL"/>
        </w:rPr>
      </w:pPr>
      <w:r>
        <w:rPr>
          <w:rFonts w:cs="Times New Roman"/>
          <w:color w:val="auto"/>
          <w:lang w:val="nl-NL"/>
        </w:rPr>
        <w:t>4</w:t>
      </w:r>
      <w:r w:rsidR="00490762" w:rsidRPr="00490762">
        <w:rPr>
          <w:rFonts w:cs="Times New Roman"/>
          <w:color w:val="auto"/>
          <w:lang w:val="nl-NL"/>
        </w:rPr>
        <w:t>. Kiểm tra, giám sát triển khai thực hiện dự án PPP; bao gồm huy động, sử dụng vốn đầu tư của nhà đầu tư, doanh nghiệp dự án PPP theo quy định tại hợp đồng dự án PPP.</w:t>
      </w:r>
    </w:p>
    <w:p w:rsidR="00203163" w:rsidRPr="00203163" w:rsidRDefault="001147C6">
      <w:pPr>
        <w:spacing w:before="120" w:after="120"/>
        <w:ind w:firstLine="567"/>
        <w:jc w:val="both"/>
        <w:rPr>
          <w:rFonts w:cs="Times New Roman"/>
          <w:color w:val="auto"/>
          <w:lang w:val="nl-NL"/>
        </w:rPr>
      </w:pPr>
      <w:r>
        <w:rPr>
          <w:rFonts w:cs="Times New Roman"/>
          <w:color w:val="auto"/>
          <w:lang w:val="nl-NL"/>
        </w:rPr>
        <w:t>5</w:t>
      </w:r>
      <w:r w:rsidR="00490762" w:rsidRPr="00490762">
        <w:rPr>
          <w:rFonts w:cs="Times New Roman"/>
          <w:color w:val="auto"/>
          <w:lang w:val="nl-NL"/>
        </w:rPr>
        <w:t>. Đôn đốc, chỉ đạo cơ quan ký kết hợp đồng dự án PPP, doanh nghiệp dự án PPP thực hiện công tác quyết toán vốn</w:t>
      </w:r>
      <w:r w:rsidR="00490762" w:rsidRPr="00490762">
        <w:rPr>
          <w:rFonts w:cs="Times New Roman"/>
          <w:color w:val="auto"/>
        </w:rPr>
        <w:t xml:space="preserve"> đầu tư </w:t>
      </w:r>
      <w:r w:rsidR="00490762" w:rsidRPr="00490762">
        <w:rPr>
          <w:rFonts w:cs="Times New Roman"/>
          <w:color w:val="auto"/>
          <w:lang w:val="nl-NL"/>
        </w:rPr>
        <w:t>công trình, hệ thống cơ sở hạ tầng hoàn thành theo đúng quy định.</w:t>
      </w:r>
    </w:p>
    <w:p w:rsidR="00203163" w:rsidRPr="00203163" w:rsidRDefault="001147C6">
      <w:pPr>
        <w:spacing w:before="120" w:after="120"/>
        <w:ind w:firstLine="567"/>
        <w:jc w:val="both"/>
        <w:rPr>
          <w:rFonts w:cs="Times New Roman"/>
          <w:color w:val="auto"/>
          <w:lang w:val="nl-NL"/>
        </w:rPr>
      </w:pPr>
      <w:r>
        <w:rPr>
          <w:rFonts w:cs="Times New Roman"/>
          <w:color w:val="auto"/>
          <w:lang w:val="nl-NL"/>
        </w:rPr>
        <w:t>6</w:t>
      </w:r>
      <w:r w:rsidR="00490762" w:rsidRPr="00490762">
        <w:rPr>
          <w:rFonts w:cs="Times New Roman"/>
          <w:color w:val="auto"/>
          <w:lang w:val="nl-NL"/>
        </w:rPr>
        <w:t xml:space="preserve">. Tổng hợp các khó khăn, vướng mắc trong thực hiện quy định tại Nghị định này gửi Bộ Tài chính tổng hợp, báo cáo Chính phủ. </w:t>
      </w:r>
    </w:p>
    <w:p w:rsidR="00203163" w:rsidRPr="00203163" w:rsidRDefault="00490762">
      <w:pPr>
        <w:spacing w:before="120" w:after="120"/>
        <w:ind w:firstLine="567"/>
        <w:jc w:val="both"/>
        <w:rPr>
          <w:rFonts w:cs="Times New Roman"/>
          <w:b/>
          <w:bCs/>
          <w:color w:val="auto"/>
          <w:lang w:val="nl-NL"/>
        </w:rPr>
      </w:pPr>
      <w:r w:rsidRPr="00490762">
        <w:rPr>
          <w:rFonts w:cs="Times New Roman"/>
          <w:b/>
          <w:bCs/>
          <w:color w:val="auto"/>
          <w:lang w:val="nl-NL"/>
        </w:rPr>
        <w:t>Điều 2</w:t>
      </w:r>
      <w:r w:rsidRPr="00490762">
        <w:rPr>
          <w:rFonts w:cs="Times New Roman"/>
          <w:b/>
          <w:bCs/>
          <w:color w:val="auto"/>
        </w:rPr>
        <w:t>4</w:t>
      </w:r>
      <w:r w:rsidRPr="00490762">
        <w:rPr>
          <w:rFonts w:cs="Times New Roman"/>
          <w:b/>
          <w:bCs/>
          <w:color w:val="auto"/>
          <w:lang w:val="nl-NL"/>
        </w:rPr>
        <w:t>. Trách nhiệm của nhà đầu tư, doanh nghiệp dự án PPP</w:t>
      </w:r>
    </w:p>
    <w:p w:rsidR="00203163" w:rsidRPr="00203163" w:rsidRDefault="00490762">
      <w:pPr>
        <w:spacing w:before="120" w:after="120"/>
        <w:ind w:firstLine="567"/>
        <w:jc w:val="both"/>
        <w:rPr>
          <w:rFonts w:cs="Times New Roman"/>
          <w:bCs/>
          <w:color w:val="auto"/>
          <w:lang w:val="nl-NL"/>
        </w:rPr>
      </w:pPr>
      <w:r w:rsidRPr="00490762">
        <w:rPr>
          <w:rFonts w:cs="Times New Roman"/>
          <w:bCs/>
          <w:color w:val="auto"/>
          <w:lang w:val="nl-NL"/>
        </w:rPr>
        <w:t xml:space="preserve">1. Nhà đầu tư, doanh nghiệp dự án PPP có trách nhiệm thực hiện các quyền, nghĩa vụ quy định trong hợp đồng dự án PPP và các quy định của pháp luật có liên quan. </w:t>
      </w:r>
    </w:p>
    <w:p w:rsidR="00203163" w:rsidRPr="00203163" w:rsidRDefault="00490762">
      <w:pPr>
        <w:spacing w:before="120" w:after="120"/>
        <w:ind w:firstLine="567"/>
        <w:jc w:val="both"/>
        <w:rPr>
          <w:rFonts w:cs="Times New Roman"/>
          <w:bCs/>
          <w:color w:val="auto"/>
          <w:lang w:val="nl-NL"/>
        </w:rPr>
      </w:pPr>
      <w:r w:rsidRPr="00490762">
        <w:rPr>
          <w:rFonts w:cs="Times New Roman"/>
          <w:bCs/>
          <w:color w:val="auto"/>
          <w:lang w:val="nl-NL"/>
        </w:rPr>
        <w:t xml:space="preserve">2. Phối hợp với cơ quan có thẩm quyền, cơ quan ký kết hợp đồng, cơ quan, đơn vị được giao quản lý phần vốn </w:t>
      </w:r>
      <w:r w:rsidRPr="00490762">
        <w:rPr>
          <w:rFonts w:cs="Times New Roman"/>
          <w:bCs/>
          <w:color w:val="auto"/>
        </w:rPr>
        <w:t>N</w:t>
      </w:r>
      <w:r w:rsidRPr="00490762">
        <w:rPr>
          <w:rFonts w:cs="Times New Roman"/>
          <w:bCs/>
          <w:color w:val="auto"/>
          <w:lang w:val="nl-NL"/>
        </w:rPr>
        <w:t>hà nước trong dự án PPP</w:t>
      </w:r>
      <w:r w:rsidRPr="00490762">
        <w:rPr>
          <w:rFonts w:cs="Times New Roman"/>
          <w:bCs/>
          <w:color w:val="auto"/>
        </w:rPr>
        <w:t>,</w:t>
      </w:r>
      <w:r w:rsidRPr="00490762">
        <w:rPr>
          <w:rFonts w:cs="Times New Roman"/>
          <w:bCs/>
          <w:color w:val="auto"/>
          <w:lang w:val="nl-NL"/>
        </w:rPr>
        <w:t xml:space="preserve"> hoàn thiện hồ sơ thanh toán phần vốn Nhà nước trong dự án PPP và hồ sơ quyết toán công trình, hệ thống cơ sở hạ tầng hoàn thành.</w:t>
      </w:r>
    </w:p>
    <w:p w:rsidR="00BA65E5" w:rsidRPr="00203163" w:rsidRDefault="00490762">
      <w:pPr>
        <w:spacing w:before="120" w:after="120"/>
        <w:ind w:firstLine="567"/>
        <w:jc w:val="both"/>
        <w:rPr>
          <w:rFonts w:cs="Times New Roman"/>
          <w:bCs/>
          <w:color w:val="auto"/>
          <w:lang w:val="nl-NL"/>
        </w:rPr>
      </w:pPr>
      <w:r w:rsidRPr="00490762">
        <w:rPr>
          <w:rFonts w:cs="Times New Roman"/>
          <w:bCs/>
          <w:color w:val="auto"/>
          <w:lang w:val="nl-NL"/>
        </w:rPr>
        <w:t>3. Nhà đầu tư, doanh nghiệp dự án PPP có trách nhiệm xác định doanh thu, chi phí, thu nhập khác cho mục đích tính thuế theo quy định của pháp luật về thuế.</w:t>
      </w:r>
    </w:p>
    <w:p w:rsidR="00203163" w:rsidRPr="00203163" w:rsidRDefault="00203163">
      <w:pPr>
        <w:spacing w:before="120" w:after="120"/>
        <w:ind w:firstLine="567"/>
        <w:jc w:val="both"/>
        <w:rPr>
          <w:rFonts w:cs="Times New Roman"/>
          <w:bCs/>
          <w:color w:val="auto"/>
          <w:lang w:val="nl-NL"/>
        </w:rPr>
      </w:pPr>
    </w:p>
    <w:p w:rsidR="00490762" w:rsidRPr="00490762" w:rsidRDefault="00490762" w:rsidP="00490762">
      <w:pPr>
        <w:jc w:val="center"/>
        <w:rPr>
          <w:b/>
          <w:bCs/>
          <w:color w:val="auto"/>
          <w:lang w:val="nl-NL"/>
        </w:rPr>
      </w:pPr>
      <w:r w:rsidRPr="00490762">
        <w:rPr>
          <w:b/>
          <w:bCs/>
          <w:color w:val="auto"/>
          <w:lang w:val="nl-NL"/>
        </w:rPr>
        <w:t>Chương VII</w:t>
      </w:r>
      <w:r w:rsidR="003E77AB">
        <w:rPr>
          <w:b/>
          <w:bCs/>
          <w:color w:val="auto"/>
          <w:lang w:val="nl-NL"/>
        </w:rPr>
        <w:t>I</w:t>
      </w:r>
    </w:p>
    <w:p w:rsidR="00490762" w:rsidRPr="00490762" w:rsidRDefault="00490762" w:rsidP="00490762">
      <w:pPr>
        <w:jc w:val="center"/>
        <w:rPr>
          <w:b/>
          <w:bCs/>
          <w:color w:val="auto"/>
          <w:lang w:val="nl-NL"/>
        </w:rPr>
      </w:pPr>
      <w:r w:rsidRPr="00490762">
        <w:rPr>
          <w:b/>
          <w:bCs/>
          <w:color w:val="auto"/>
          <w:lang w:val="nl-NL"/>
        </w:rPr>
        <w:t>ĐIỀU KHOẢN THI HÀNH</w:t>
      </w:r>
    </w:p>
    <w:p w:rsidR="00203163" w:rsidRPr="00203163" w:rsidRDefault="00490762">
      <w:pPr>
        <w:spacing w:before="120" w:after="120"/>
        <w:ind w:firstLine="567"/>
        <w:jc w:val="both"/>
        <w:rPr>
          <w:color w:val="auto"/>
          <w:lang w:val="nl-NL"/>
        </w:rPr>
      </w:pPr>
      <w:r w:rsidRPr="00490762">
        <w:rPr>
          <w:b/>
          <w:bCs/>
          <w:color w:val="auto"/>
          <w:lang w:val="nl-NL"/>
        </w:rPr>
        <w:t>Điều 2</w:t>
      </w:r>
      <w:r w:rsidRPr="00490762">
        <w:rPr>
          <w:b/>
          <w:bCs/>
          <w:color w:val="auto"/>
        </w:rPr>
        <w:t>5</w:t>
      </w:r>
      <w:r w:rsidRPr="00490762">
        <w:rPr>
          <w:b/>
          <w:bCs/>
          <w:color w:val="auto"/>
          <w:lang w:val="nl-NL"/>
        </w:rPr>
        <w:t>. Điều khoản chuyển tiếp</w:t>
      </w:r>
    </w:p>
    <w:p w:rsidR="00490762" w:rsidRPr="00490762" w:rsidRDefault="00490762" w:rsidP="00490762">
      <w:pPr>
        <w:spacing w:before="120" w:after="120"/>
        <w:ind w:firstLine="567"/>
        <w:jc w:val="both"/>
        <w:rPr>
          <w:color w:val="auto"/>
          <w:lang w:val="nl-NL"/>
        </w:rPr>
      </w:pPr>
      <w:r w:rsidRPr="00490762">
        <w:rPr>
          <w:color w:val="auto"/>
        </w:rPr>
        <w:t xml:space="preserve">1. </w:t>
      </w:r>
      <w:r w:rsidRPr="00490762">
        <w:rPr>
          <w:color w:val="auto"/>
          <w:lang w:val="nl-NL"/>
        </w:rPr>
        <w:t>Dự án PPP</w:t>
      </w:r>
      <w:r w:rsidRPr="00490762">
        <w:rPr>
          <w:color w:val="auto"/>
        </w:rPr>
        <w:t xml:space="preserve"> đến thời điểm 31 tháng 12 năm 2020 chưa đóng thầu, Bên mời thầu có trách nhiệm gia hạn hồ sơ mời thầu để sửa đổi hồ sơ mời thầu, hồ sơ yêu cầu theo quy định tại Nghị định này.</w:t>
      </w:r>
    </w:p>
    <w:p w:rsidR="00490762" w:rsidRPr="00490762" w:rsidRDefault="00490762" w:rsidP="00490762">
      <w:pPr>
        <w:spacing w:before="120" w:after="120"/>
        <w:ind w:firstLine="567"/>
        <w:jc w:val="both"/>
        <w:rPr>
          <w:color w:val="auto"/>
        </w:rPr>
      </w:pPr>
      <w:r w:rsidRPr="00490762">
        <w:rPr>
          <w:color w:val="auto"/>
        </w:rPr>
        <w:t xml:space="preserve">2. Dự án PPP đến thời điểm 31 tháng 12 năm 2020 đã có kết quả lựa chọn nhà đầu tư nhưng chưa đàm phán, ký kết hợp đồng thì cơ quan ký kết hợp đồng dự án PPP </w:t>
      </w:r>
      <w:r w:rsidRPr="00490762">
        <w:rPr>
          <w:color w:val="auto"/>
          <w:lang w:val="nl-NL"/>
        </w:rPr>
        <w:t>có trách nhiệm tổ chức đàm phán</w:t>
      </w:r>
      <w:r w:rsidRPr="00490762">
        <w:rPr>
          <w:color w:val="auto"/>
        </w:rPr>
        <w:t xml:space="preserve">, ký kết hợp đồng căn cứ vào kết quả lựa chọn nhà đầu tư, hồ sơ dự thầu, hồ sơ đề xuất, hồ sơ mời thầu, hồ sơ yêu </w:t>
      </w:r>
      <w:r w:rsidRPr="00490762">
        <w:rPr>
          <w:color w:val="auto"/>
        </w:rPr>
        <w:lastRenderedPageBreak/>
        <w:t xml:space="preserve">cầu theo quy định tại Nghị định này mà không dẫn đến điều chỉnh chủ trương đầu tư và báo cáo nghiên cứu khả thi đã được phê duyệt. </w:t>
      </w:r>
    </w:p>
    <w:p w:rsidR="00203163" w:rsidRPr="00203163" w:rsidRDefault="00490762">
      <w:pPr>
        <w:spacing w:before="120" w:after="120"/>
        <w:ind w:firstLine="567"/>
        <w:jc w:val="both"/>
        <w:rPr>
          <w:color w:val="auto"/>
          <w:lang w:val="nl-NL"/>
        </w:rPr>
      </w:pPr>
      <w:r w:rsidRPr="00490762">
        <w:rPr>
          <w:color w:val="auto"/>
          <w:lang w:val="nl-NL"/>
        </w:rPr>
        <w:t xml:space="preserve">3. Đối với các hợp đồng dự án PPP đã ký trước ngày Nghị định này có hiệu lực thi hành được tiếp tục thực hiện theo hợp đồng dự án PPP. </w:t>
      </w:r>
    </w:p>
    <w:p w:rsidR="00203163" w:rsidRPr="00203163" w:rsidRDefault="00490762">
      <w:pPr>
        <w:spacing w:before="120" w:after="120"/>
        <w:ind w:firstLine="567"/>
        <w:jc w:val="both"/>
        <w:rPr>
          <w:color w:val="auto"/>
          <w:lang w:val="nl-NL"/>
        </w:rPr>
      </w:pPr>
      <w:r w:rsidRPr="00490762">
        <w:rPr>
          <w:color w:val="auto"/>
          <w:lang w:val="nl-NL"/>
        </w:rPr>
        <w:t>4. Quyết toán dự án PPP hoàn thành đối với các hợp đồng dự án PPP ký trước thời điểm có hiệu lực thi hành của Nghị định này thực hiện theo quy định của pháp luật tại thời điểm ký kết hợp đồng dự án PPP.</w:t>
      </w:r>
    </w:p>
    <w:p w:rsidR="00203163" w:rsidRPr="00203163" w:rsidRDefault="00490762">
      <w:pPr>
        <w:spacing w:before="120" w:after="120"/>
        <w:ind w:firstLine="567"/>
        <w:jc w:val="both"/>
        <w:rPr>
          <w:b/>
          <w:bCs/>
          <w:color w:val="auto"/>
          <w:lang w:val="nl-NL"/>
        </w:rPr>
      </w:pPr>
      <w:r w:rsidRPr="00490762">
        <w:rPr>
          <w:b/>
          <w:bCs/>
          <w:color w:val="auto"/>
          <w:lang w:val="nl-NL"/>
        </w:rPr>
        <w:t>Điều 2</w:t>
      </w:r>
      <w:r w:rsidRPr="00490762">
        <w:rPr>
          <w:b/>
          <w:bCs/>
          <w:color w:val="auto"/>
        </w:rPr>
        <w:t>6</w:t>
      </w:r>
      <w:r w:rsidRPr="00490762">
        <w:rPr>
          <w:b/>
          <w:bCs/>
          <w:color w:val="auto"/>
          <w:lang w:val="nl-NL"/>
        </w:rPr>
        <w:t>. Hiệu lực thi hành</w:t>
      </w:r>
    </w:p>
    <w:p w:rsidR="00203163" w:rsidRPr="00203163" w:rsidRDefault="00490762">
      <w:pPr>
        <w:spacing w:before="120" w:after="120"/>
        <w:ind w:firstLine="567"/>
        <w:jc w:val="both"/>
        <w:rPr>
          <w:bCs/>
          <w:color w:val="auto"/>
          <w:lang w:val="nl-NL"/>
        </w:rPr>
      </w:pPr>
      <w:r w:rsidRPr="00490762">
        <w:rPr>
          <w:bCs/>
          <w:color w:val="auto"/>
          <w:lang w:val="nl-NL"/>
        </w:rPr>
        <w:t>Nghị định này có hiệu lực thi hành từ ngày 01/01/2021./.</w:t>
      </w:r>
    </w:p>
    <w:p w:rsidR="004232D8" w:rsidRPr="00CB0F7F" w:rsidRDefault="004232D8">
      <w:pPr>
        <w:spacing w:before="120"/>
        <w:ind w:firstLine="567"/>
        <w:jc w:val="both"/>
        <w:rPr>
          <w:b/>
          <w:bCs/>
          <w:color w:val="auto"/>
          <w:sz w:val="12"/>
          <w:szCs w:val="12"/>
          <w:lang w:val="nl-NL"/>
        </w:rPr>
      </w:pPr>
    </w:p>
    <w:tbl>
      <w:tblPr>
        <w:tblStyle w:val="TableGrid"/>
        <w:tblW w:w="95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211"/>
        <w:gridCol w:w="4353"/>
      </w:tblGrid>
      <w:tr w:rsidR="00032E29" w:rsidRPr="008F45C2" w:rsidTr="00CB0F7F">
        <w:tc>
          <w:tcPr>
            <w:tcW w:w="5211" w:type="dxa"/>
          </w:tcPr>
          <w:p w:rsidR="00032E29" w:rsidRPr="008F45C2" w:rsidRDefault="00490762" w:rsidP="00032E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bCs/>
                <w:i/>
                <w:color w:val="auto"/>
                <w:sz w:val="24"/>
                <w:szCs w:val="24"/>
                <w:lang w:val="nl-NL"/>
              </w:rPr>
            </w:pPr>
            <w:r w:rsidRPr="00490762">
              <w:rPr>
                <w:rFonts w:asciiTheme="minorHAnsi" w:hAnsiTheme="minorHAnsi" w:cstheme="minorHAnsi"/>
                <w:b/>
                <w:bCs/>
                <w:i/>
                <w:color w:val="auto"/>
                <w:sz w:val="24"/>
                <w:szCs w:val="24"/>
                <w:lang w:val="nl-NL"/>
              </w:rPr>
              <w:t>Nơi nhận:</w:t>
            </w:r>
          </w:p>
          <w:p w:rsidR="00032E29" w:rsidRPr="008F45C2" w:rsidRDefault="00490762" w:rsidP="00032E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auto"/>
                <w:sz w:val="22"/>
                <w:szCs w:val="22"/>
                <w:shd w:val="clear" w:color="auto" w:fill="FFFFFF"/>
                <w:lang w:val="en-US"/>
              </w:rPr>
            </w:pPr>
            <w:r w:rsidRPr="00490762">
              <w:rPr>
                <w:rFonts w:asciiTheme="minorHAnsi" w:hAnsiTheme="minorHAnsi" w:cstheme="minorHAnsi"/>
                <w:color w:val="auto"/>
                <w:sz w:val="22"/>
                <w:szCs w:val="22"/>
                <w:shd w:val="clear" w:color="auto" w:fill="FFFFFF"/>
                <w:lang w:val="en-US"/>
              </w:rPr>
              <w:t xml:space="preserve">- </w:t>
            </w:r>
            <w:r w:rsidRPr="00490762">
              <w:rPr>
                <w:rFonts w:asciiTheme="minorHAnsi" w:hAnsiTheme="minorHAnsi" w:cstheme="minorHAnsi"/>
                <w:color w:val="auto"/>
                <w:sz w:val="22"/>
                <w:szCs w:val="22"/>
                <w:shd w:val="clear" w:color="auto" w:fill="FFFFFF"/>
              </w:rPr>
              <w:t>Ban Bí thư Trung ương Đảng;</w:t>
            </w:r>
          </w:p>
          <w:p w:rsidR="00032E29" w:rsidRPr="008F45C2" w:rsidRDefault="00490762" w:rsidP="00032E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auto"/>
                <w:sz w:val="22"/>
                <w:szCs w:val="22"/>
                <w:shd w:val="clear" w:color="auto" w:fill="FFFFFF"/>
                <w:lang w:val="en-US"/>
              </w:rPr>
            </w:pPr>
            <w:r w:rsidRPr="00490762">
              <w:rPr>
                <w:rFonts w:asciiTheme="minorHAnsi" w:hAnsiTheme="minorHAnsi" w:cstheme="minorHAnsi"/>
                <w:color w:val="auto"/>
                <w:sz w:val="22"/>
                <w:szCs w:val="22"/>
                <w:shd w:val="clear" w:color="auto" w:fill="FFFFFF"/>
                <w:lang w:val="en-US"/>
              </w:rPr>
              <w:t xml:space="preserve">- </w:t>
            </w:r>
            <w:r w:rsidRPr="00490762">
              <w:rPr>
                <w:rFonts w:asciiTheme="minorHAnsi" w:hAnsiTheme="minorHAnsi" w:cstheme="minorHAnsi"/>
                <w:color w:val="auto"/>
                <w:sz w:val="22"/>
                <w:szCs w:val="22"/>
                <w:shd w:val="clear" w:color="auto" w:fill="FFFFFF"/>
              </w:rPr>
              <w:t>Thủ tướng, các Phó Thủ tướng Chính phủ;</w:t>
            </w:r>
          </w:p>
          <w:p w:rsidR="00032E29" w:rsidRPr="008F45C2" w:rsidRDefault="00490762" w:rsidP="00032E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auto"/>
                <w:sz w:val="22"/>
                <w:szCs w:val="22"/>
                <w:shd w:val="clear" w:color="auto" w:fill="FFFFFF"/>
                <w:lang w:val="en-US"/>
              </w:rPr>
            </w:pPr>
            <w:r w:rsidRPr="00490762">
              <w:rPr>
                <w:rFonts w:asciiTheme="minorHAnsi" w:hAnsiTheme="minorHAnsi" w:cstheme="minorHAnsi"/>
                <w:color w:val="auto"/>
                <w:sz w:val="22"/>
                <w:szCs w:val="22"/>
                <w:shd w:val="clear" w:color="auto" w:fill="FFFFFF"/>
              </w:rPr>
              <w:t>- Các bộ, cơ quan ngang bộ, cơ quan thuộc Chính phủ;</w:t>
            </w:r>
          </w:p>
          <w:p w:rsidR="00032E29" w:rsidRPr="008F45C2" w:rsidRDefault="00490762" w:rsidP="00032E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auto"/>
                <w:sz w:val="22"/>
                <w:szCs w:val="22"/>
                <w:shd w:val="clear" w:color="auto" w:fill="FFFFFF"/>
                <w:lang w:val="en-US"/>
              </w:rPr>
            </w:pPr>
            <w:r w:rsidRPr="00490762">
              <w:rPr>
                <w:rFonts w:asciiTheme="minorHAnsi" w:hAnsiTheme="minorHAnsi" w:cstheme="minorHAnsi"/>
                <w:color w:val="auto"/>
                <w:sz w:val="22"/>
                <w:szCs w:val="22"/>
                <w:shd w:val="clear" w:color="auto" w:fill="FFFFFF"/>
                <w:lang w:val="en-US"/>
              </w:rPr>
              <w:t xml:space="preserve">- </w:t>
            </w:r>
            <w:r w:rsidRPr="00490762">
              <w:rPr>
                <w:rFonts w:asciiTheme="minorHAnsi" w:hAnsiTheme="minorHAnsi" w:cstheme="minorHAnsi"/>
                <w:color w:val="auto"/>
                <w:sz w:val="22"/>
                <w:szCs w:val="22"/>
                <w:shd w:val="clear" w:color="auto" w:fill="FFFFFF"/>
              </w:rPr>
              <w:t>HĐND, UBND các tỉnh, thành phố trực thuộc trung ương;</w:t>
            </w:r>
          </w:p>
          <w:p w:rsidR="00032E29" w:rsidRPr="008F45C2" w:rsidRDefault="00490762" w:rsidP="00032E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auto"/>
                <w:sz w:val="22"/>
                <w:szCs w:val="22"/>
                <w:shd w:val="clear" w:color="auto" w:fill="FFFFFF"/>
                <w:lang w:val="en-US"/>
              </w:rPr>
            </w:pPr>
            <w:r w:rsidRPr="00490762">
              <w:rPr>
                <w:rFonts w:asciiTheme="minorHAnsi" w:hAnsiTheme="minorHAnsi" w:cstheme="minorHAnsi"/>
                <w:color w:val="auto"/>
                <w:sz w:val="22"/>
                <w:szCs w:val="22"/>
                <w:shd w:val="clear" w:color="auto" w:fill="FFFFFF"/>
                <w:lang w:val="en-US"/>
              </w:rPr>
              <w:t xml:space="preserve">- </w:t>
            </w:r>
            <w:r w:rsidRPr="00490762">
              <w:rPr>
                <w:rFonts w:asciiTheme="minorHAnsi" w:hAnsiTheme="minorHAnsi" w:cstheme="minorHAnsi"/>
                <w:color w:val="auto"/>
                <w:sz w:val="22"/>
                <w:szCs w:val="22"/>
                <w:shd w:val="clear" w:color="auto" w:fill="FFFFFF"/>
              </w:rPr>
              <w:t>Văn phòng Trung ương và các Ban của Đảng;</w:t>
            </w:r>
          </w:p>
          <w:p w:rsidR="00032E29" w:rsidRPr="008F45C2" w:rsidRDefault="00490762" w:rsidP="00032E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auto"/>
                <w:sz w:val="22"/>
                <w:szCs w:val="22"/>
                <w:shd w:val="clear" w:color="auto" w:fill="FFFFFF"/>
                <w:lang w:val="en-US"/>
              </w:rPr>
            </w:pPr>
            <w:r w:rsidRPr="00490762">
              <w:rPr>
                <w:rFonts w:asciiTheme="minorHAnsi" w:hAnsiTheme="minorHAnsi" w:cstheme="minorHAnsi"/>
                <w:color w:val="auto"/>
                <w:sz w:val="22"/>
                <w:szCs w:val="22"/>
                <w:shd w:val="clear" w:color="auto" w:fill="FFFFFF"/>
                <w:lang w:val="en-US"/>
              </w:rPr>
              <w:t xml:space="preserve">- </w:t>
            </w:r>
            <w:r w:rsidRPr="00490762">
              <w:rPr>
                <w:rFonts w:asciiTheme="minorHAnsi" w:hAnsiTheme="minorHAnsi" w:cstheme="minorHAnsi"/>
                <w:color w:val="auto"/>
                <w:sz w:val="22"/>
                <w:szCs w:val="22"/>
                <w:shd w:val="clear" w:color="auto" w:fill="FFFFFF"/>
              </w:rPr>
              <w:t>Văn phòng Tổng Bí thư;</w:t>
            </w:r>
          </w:p>
          <w:p w:rsidR="00032E29" w:rsidRPr="008F45C2" w:rsidRDefault="00490762" w:rsidP="00032E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auto"/>
                <w:sz w:val="22"/>
                <w:szCs w:val="22"/>
                <w:shd w:val="clear" w:color="auto" w:fill="FFFFFF"/>
                <w:lang w:val="en-US"/>
              </w:rPr>
            </w:pPr>
            <w:r w:rsidRPr="00490762">
              <w:rPr>
                <w:rFonts w:asciiTheme="minorHAnsi" w:hAnsiTheme="minorHAnsi" w:cstheme="minorHAnsi"/>
                <w:color w:val="auto"/>
                <w:sz w:val="22"/>
                <w:szCs w:val="22"/>
                <w:shd w:val="clear" w:color="auto" w:fill="FFFFFF"/>
                <w:lang w:val="en-US"/>
              </w:rPr>
              <w:t xml:space="preserve">- </w:t>
            </w:r>
            <w:r w:rsidRPr="00490762">
              <w:rPr>
                <w:rFonts w:asciiTheme="minorHAnsi" w:hAnsiTheme="minorHAnsi" w:cstheme="minorHAnsi"/>
                <w:color w:val="auto"/>
                <w:sz w:val="22"/>
                <w:szCs w:val="22"/>
                <w:shd w:val="clear" w:color="auto" w:fill="FFFFFF"/>
              </w:rPr>
              <w:t>Văn phòng Chủ tịch nước;</w:t>
            </w:r>
          </w:p>
          <w:p w:rsidR="00032E29" w:rsidRPr="008F45C2" w:rsidRDefault="00490762" w:rsidP="00032E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auto"/>
                <w:sz w:val="22"/>
                <w:szCs w:val="22"/>
                <w:shd w:val="clear" w:color="auto" w:fill="FFFFFF"/>
                <w:lang w:val="en-US"/>
              </w:rPr>
            </w:pPr>
            <w:r w:rsidRPr="00490762">
              <w:rPr>
                <w:rFonts w:asciiTheme="minorHAnsi" w:hAnsiTheme="minorHAnsi" w:cstheme="minorHAnsi"/>
                <w:color w:val="auto"/>
                <w:sz w:val="22"/>
                <w:szCs w:val="22"/>
                <w:shd w:val="clear" w:color="auto" w:fill="FFFFFF"/>
                <w:lang w:val="en-US"/>
              </w:rPr>
              <w:t xml:space="preserve">- </w:t>
            </w:r>
            <w:r w:rsidRPr="00490762">
              <w:rPr>
                <w:rFonts w:asciiTheme="minorHAnsi" w:hAnsiTheme="minorHAnsi" w:cstheme="minorHAnsi"/>
                <w:color w:val="auto"/>
                <w:sz w:val="22"/>
                <w:szCs w:val="22"/>
                <w:shd w:val="clear" w:color="auto" w:fill="FFFFFF"/>
              </w:rPr>
              <w:t>Hội đồng Dân tộc và các Ủy ban của Quốc hội;</w:t>
            </w:r>
          </w:p>
          <w:p w:rsidR="00032E29" w:rsidRPr="008F45C2" w:rsidRDefault="00490762" w:rsidP="00032E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auto"/>
                <w:sz w:val="22"/>
                <w:szCs w:val="22"/>
                <w:shd w:val="clear" w:color="auto" w:fill="FFFFFF"/>
                <w:lang w:val="en-US"/>
              </w:rPr>
            </w:pPr>
            <w:r w:rsidRPr="00490762">
              <w:rPr>
                <w:rFonts w:asciiTheme="minorHAnsi" w:hAnsiTheme="minorHAnsi" w:cstheme="minorHAnsi"/>
                <w:color w:val="auto"/>
                <w:sz w:val="22"/>
                <w:szCs w:val="22"/>
                <w:shd w:val="clear" w:color="auto" w:fill="FFFFFF"/>
                <w:lang w:val="en-US"/>
              </w:rPr>
              <w:t xml:space="preserve">- </w:t>
            </w:r>
            <w:r w:rsidRPr="00490762">
              <w:rPr>
                <w:rFonts w:asciiTheme="minorHAnsi" w:hAnsiTheme="minorHAnsi" w:cstheme="minorHAnsi"/>
                <w:color w:val="auto"/>
                <w:sz w:val="22"/>
                <w:szCs w:val="22"/>
                <w:shd w:val="clear" w:color="auto" w:fill="FFFFFF"/>
              </w:rPr>
              <w:t>Văn phòng Quốc hội;</w:t>
            </w:r>
          </w:p>
          <w:p w:rsidR="00032E29" w:rsidRPr="008F45C2" w:rsidRDefault="00490762" w:rsidP="00032E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auto"/>
                <w:sz w:val="22"/>
                <w:szCs w:val="22"/>
                <w:shd w:val="clear" w:color="auto" w:fill="FFFFFF"/>
                <w:lang w:val="en-US"/>
              </w:rPr>
            </w:pPr>
            <w:r w:rsidRPr="00490762">
              <w:rPr>
                <w:rFonts w:asciiTheme="minorHAnsi" w:hAnsiTheme="minorHAnsi" w:cstheme="minorHAnsi"/>
                <w:color w:val="auto"/>
                <w:sz w:val="22"/>
                <w:szCs w:val="22"/>
                <w:shd w:val="clear" w:color="auto" w:fill="FFFFFF"/>
                <w:lang w:val="en-US"/>
              </w:rPr>
              <w:t>- T</w:t>
            </w:r>
            <w:r w:rsidRPr="00490762">
              <w:rPr>
                <w:rFonts w:asciiTheme="minorHAnsi" w:hAnsiTheme="minorHAnsi" w:cstheme="minorHAnsi"/>
                <w:color w:val="auto"/>
                <w:sz w:val="22"/>
                <w:szCs w:val="22"/>
                <w:shd w:val="clear" w:color="auto" w:fill="FFFFFF"/>
              </w:rPr>
              <w:t>òa án nhân dân tối cao;</w:t>
            </w:r>
          </w:p>
          <w:p w:rsidR="00032E29" w:rsidRPr="008F45C2" w:rsidRDefault="00490762" w:rsidP="00032E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auto"/>
                <w:sz w:val="22"/>
                <w:szCs w:val="22"/>
                <w:shd w:val="clear" w:color="auto" w:fill="FFFFFF"/>
                <w:lang w:val="en-US"/>
              </w:rPr>
            </w:pPr>
            <w:r w:rsidRPr="00490762">
              <w:rPr>
                <w:rFonts w:asciiTheme="minorHAnsi" w:hAnsiTheme="minorHAnsi" w:cstheme="minorHAnsi"/>
                <w:color w:val="auto"/>
                <w:sz w:val="22"/>
                <w:szCs w:val="22"/>
                <w:shd w:val="clear" w:color="auto" w:fill="FFFFFF"/>
                <w:lang w:val="en-US"/>
              </w:rPr>
              <w:t>- V</w:t>
            </w:r>
            <w:r w:rsidRPr="00490762">
              <w:rPr>
                <w:rFonts w:asciiTheme="minorHAnsi" w:hAnsiTheme="minorHAnsi" w:cstheme="minorHAnsi"/>
                <w:color w:val="auto"/>
                <w:sz w:val="22"/>
                <w:szCs w:val="22"/>
                <w:shd w:val="clear" w:color="auto" w:fill="FFFFFF"/>
              </w:rPr>
              <w:t>iện kiểm sát nhân dân tối cao;</w:t>
            </w:r>
          </w:p>
          <w:p w:rsidR="00032E29" w:rsidRPr="008F45C2" w:rsidRDefault="00490762" w:rsidP="00032E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auto"/>
                <w:sz w:val="22"/>
                <w:szCs w:val="22"/>
                <w:shd w:val="clear" w:color="auto" w:fill="FFFFFF"/>
                <w:lang w:val="en-US"/>
              </w:rPr>
            </w:pPr>
            <w:r w:rsidRPr="00490762">
              <w:rPr>
                <w:rFonts w:asciiTheme="minorHAnsi" w:hAnsiTheme="minorHAnsi" w:cstheme="minorHAnsi"/>
                <w:color w:val="auto"/>
                <w:sz w:val="22"/>
                <w:szCs w:val="22"/>
                <w:shd w:val="clear" w:color="auto" w:fill="FFFFFF"/>
                <w:lang w:val="en-US"/>
              </w:rPr>
              <w:t xml:space="preserve">- </w:t>
            </w:r>
            <w:r w:rsidRPr="00490762">
              <w:rPr>
                <w:rFonts w:asciiTheme="minorHAnsi" w:hAnsiTheme="minorHAnsi" w:cstheme="minorHAnsi"/>
                <w:color w:val="auto"/>
                <w:sz w:val="22"/>
                <w:szCs w:val="22"/>
                <w:shd w:val="clear" w:color="auto" w:fill="FFFFFF"/>
              </w:rPr>
              <w:t>Kiểm toán Nhà nước;</w:t>
            </w:r>
          </w:p>
          <w:p w:rsidR="00032E29" w:rsidRPr="008F45C2" w:rsidRDefault="00490762" w:rsidP="00032E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auto"/>
                <w:sz w:val="22"/>
                <w:szCs w:val="22"/>
                <w:shd w:val="clear" w:color="auto" w:fill="FFFFFF"/>
                <w:lang w:val="en-US"/>
              </w:rPr>
            </w:pPr>
            <w:r w:rsidRPr="00490762">
              <w:rPr>
                <w:rFonts w:asciiTheme="minorHAnsi" w:hAnsiTheme="minorHAnsi" w:cstheme="minorHAnsi"/>
                <w:color w:val="auto"/>
                <w:sz w:val="22"/>
                <w:szCs w:val="22"/>
                <w:shd w:val="clear" w:color="auto" w:fill="FFFFFF"/>
                <w:lang w:val="en-US"/>
              </w:rPr>
              <w:t xml:space="preserve">- </w:t>
            </w:r>
            <w:r w:rsidRPr="00490762">
              <w:rPr>
                <w:rFonts w:asciiTheme="minorHAnsi" w:hAnsiTheme="minorHAnsi" w:cstheme="minorHAnsi"/>
                <w:color w:val="auto"/>
                <w:sz w:val="22"/>
                <w:szCs w:val="22"/>
                <w:shd w:val="clear" w:color="auto" w:fill="FFFFFF"/>
              </w:rPr>
              <w:t>Ủy ban Giám sát tài chính Quốc gia;</w:t>
            </w:r>
          </w:p>
          <w:p w:rsidR="00032E29" w:rsidRPr="008F45C2" w:rsidRDefault="00490762" w:rsidP="00032E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auto"/>
                <w:sz w:val="22"/>
                <w:szCs w:val="22"/>
                <w:shd w:val="clear" w:color="auto" w:fill="FFFFFF"/>
                <w:lang w:val="en-US"/>
              </w:rPr>
            </w:pPr>
            <w:r w:rsidRPr="00490762">
              <w:rPr>
                <w:rFonts w:asciiTheme="minorHAnsi" w:hAnsiTheme="minorHAnsi" w:cstheme="minorHAnsi"/>
                <w:color w:val="auto"/>
                <w:sz w:val="22"/>
                <w:szCs w:val="22"/>
                <w:shd w:val="clear" w:color="auto" w:fill="FFFFFF"/>
                <w:lang w:val="en-US"/>
              </w:rPr>
              <w:t xml:space="preserve">- </w:t>
            </w:r>
            <w:r w:rsidRPr="00490762">
              <w:rPr>
                <w:rFonts w:asciiTheme="minorHAnsi" w:hAnsiTheme="minorHAnsi" w:cstheme="minorHAnsi"/>
                <w:color w:val="auto"/>
                <w:sz w:val="22"/>
                <w:szCs w:val="22"/>
                <w:shd w:val="clear" w:color="auto" w:fill="FFFFFF"/>
              </w:rPr>
              <w:t>Ngân hàng Chính sách xã hội;</w:t>
            </w:r>
          </w:p>
          <w:p w:rsidR="00032E29" w:rsidRPr="008F45C2" w:rsidRDefault="00490762" w:rsidP="00032E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auto"/>
                <w:sz w:val="22"/>
                <w:szCs w:val="22"/>
                <w:shd w:val="clear" w:color="auto" w:fill="FFFFFF"/>
                <w:lang w:val="en-US"/>
              </w:rPr>
            </w:pPr>
            <w:r w:rsidRPr="00490762">
              <w:rPr>
                <w:rFonts w:asciiTheme="minorHAnsi" w:hAnsiTheme="minorHAnsi" w:cstheme="minorHAnsi"/>
                <w:color w:val="auto"/>
                <w:sz w:val="22"/>
                <w:szCs w:val="22"/>
                <w:shd w:val="clear" w:color="auto" w:fill="FFFFFF"/>
                <w:lang w:val="en-US"/>
              </w:rPr>
              <w:t xml:space="preserve">- </w:t>
            </w:r>
            <w:r w:rsidRPr="00490762">
              <w:rPr>
                <w:rFonts w:asciiTheme="minorHAnsi" w:hAnsiTheme="minorHAnsi" w:cstheme="minorHAnsi"/>
                <w:color w:val="auto"/>
                <w:sz w:val="22"/>
                <w:szCs w:val="22"/>
                <w:shd w:val="clear" w:color="auto" w:fill="FFFFFF"/>
              </w:rPr>
              <w:t>Ngân hàng Phát triển Việt Nam;</w:t>
            </w:r>
          </w:p>
          <w:p w:rsidR="00032E29" w:rsidRPr="008F45C2" w:rsidRDefault="00490762" w:rsidP="00032E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auto"/>
                <w:sz w:val="22"/>
                <w:szCs w:val="22"/>
                <w:shd w:val="clear" w:color="auto" w:fill="FFFFFF"/>
                <w:lang w:val="en-US"/>
              </w:rPr>
            </w:pPr>
            <w:r w:rsidRPr="00490762">
              <w:rPr>
                <w:rFonts w:asciiTheme="minorHAnsi" w:hAnsiTheme="minorHAnsi" w:cstheme="minorHAnsi"/>
                <w:color w:val="auto"/>
                <w:sz w:val="22"/>
                <w:szCs w:val="22"/>
                <w:shd w:val="clear" w:color="auto" w:fill="FFFFFF"/>
                <w:lang w:val="en-US"/>
              </w:rPr>
              <w:t xml:space="preserve">- </w:t>
            </w:r>
            <w:r w:rsidRPr="00490762">
              <w:rPr>
                <w:rFonts w:asciiTheme="minorHAnsi" w:hAnsiTheme="minorHAnsi" w:cstheme="minorHAnsi"/>
                <w:color w:val="auto"/>
                <w:sz w:val="22"/>
                <w:szCs w:val="22"/>
                <w:shd w:val="clear" w:color="auto" w:fill="FFFFFF"/>
              </w:rPr>
              <w:t>Ủy ban Trung ương Mặt trận Tổ quốc Việt Nam;</w:t>
            </w:r>
          </w:p>
          <w:p w:rsidR="00032E29" w:rsidRPr="008F45C2" w:rsidRDefault="00490762" w:rsidP="00032E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auto"/>
                <w:sz w:val="22"/>
                <w:szCs w:val="22"/>
                <w:shd w:val="clear" w:color="auto" w:fill="FFFFFF"/>
                <w:lang w:val="en-US"/>
              </w:rPr>
            </w:pPr>
            <w:r w:rsidRPr="00490762">
              <w:rPr>
                <w:rFonts w:asciiTheme="minorHAnsi" w:hAnsiTheme="minorHAnsi" w:cstheme="minorHAnsi"/>
                <w:color w:val="auto"/>
                <w:sz w:val="22"/>
                <w:szCs w:val="22"/>
                <w:shd w:val="clear" w:color="auto" w:fill="FFFFFF"/>
                <w:lang w:val="en-US"/>
              </w:rPr>
              <w:t>- C</w:t>
            </w:r>
            <w:r w:rsidRPr="00490762">
              <w:rPr>
                <w:rFonts w:asciiTheme="minorHAnsi" w:hAnsiTheme="minorHAnsi" w:cstheme="minorHAnsi"/>
                <w:color w:val="auto"/>
                <w:sz w:val="22"/>
                <w:szCs w:val="22"/>
                <w:shd w:val="clear" w:color="auto" w:fill="FFFFFF"/>
              </w:rPr>
              <w:t>ơ quan trung ương của các đoàn thể;</w:t>
            </w:r>
          </w:p>
          <w:p w:rsidR="00032E29" w:rsidRPr="008F45C2" w:rsidRDefault="00490762" w:rsidP="00032E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auto"/>
                <w:sz w:val="22"/>
                <w:szCs w:val="22"/>
                <w:shd w:val="clear" w:color="auto" w:fill="FFFFFF"/>
                <w:lang w:val="en-US"/>
              </w:rPr>
            </w:pPr>
            <w:r w:rsidRPr="00490762">
              <w:rPr>
                <w:rFonts w:asciiTheme="minorHAnsi" w:hAnsiTheme="minorHAnsi" w:cstheme="minorHAnsi"/>
                <w:color w:val="auto"/>
                <w:sz w:val="22"/>
                <w:szCs w:val="22"/>
                <w:shd w:val="clear" w:color="auto" w:fill="FFFFFF"/>
                <w:lang w:val="en-US"/>
              </w:rPr>
              <w:t xml:space="preserve">- </w:t>
            </w:r>
            <w:r w:rsidRPr="00490762">
              <w:rPr>
                <w:rFonts w:asciiTheme="minorHAnsi" w:hAnsiTheme="minorHAnsi" w:cstheme="minorHAnsi"/>
                <w:color w:val="auto"/>
                <w:sz w:val="22"/>
                <w:szCs w:val="22"/>
                <w:shd w:val="clear" w:color="auto" w:fill="FFFFFF"/>
              </w:rPr>
              <w:t>VPCP: BTCN, các PCN, Trợ lý TTg, TGĐ Cổng TTĐT, các Vụ, Cục, đơn vị trực thuộc, Công báo;</w:t>
            </w:r>
          </w:p>
          <w:p w:rsidR="00032E29" w:rsidRPr="008F45C2" w:rsidRDefault="00490762" w:rsidP="00032E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bCs/>
                <w:color w:val="auto"/>
                <w:sz w:val="22"/>
                <w:szCs w:val="22"/>
                <w:lang w:val="nl-NL"/>
              </w:rPr>
            </w:pPr>
            <w:r w:rsidRPr="00490762">
              <w:rPr>
                <w:rFonts w:asciiTheme="minorHAnsi" w:hAnsiTheme="minorHAnsi" w:cstheme="minorHAnsi"/>
                <w:color w:val="auto"/>
                <w:sz w:val="22"/>
                <w:szCs w:val="22"/>
                <w:shd w:val="clear" w:color="auto" w:fill="FFFFFF"/>
              </w:rPr>
              <w:t>- Lưu: VT, CN (2b).</w:t>
            </w:r>
          </w:p>
        </w:tc>
        <w:tc>
          <w:tcPr>
            <w:tcW w:w="4353" w:type="dxa"/>
          </w:tcPr>
          <w:p w:rsidR="00032E29" w:rsidRPr="008F45C2" w:rsidRDefault="00490762" w:rsidP="00032E29">
            <w:pPr>
              <w:jc w:val="center"/>
              <w:rPr>
                <w:rFonts w:asciiTheme="minorHAnsi" w:hAnsiTheme="minorHAnsi" w:cstheme="minorHAnsi"/>
                <w:b/>
                <w:bCs/>
                <w:color w:val="auto"/>
                <w:lang w:val="nl-NL"/>
              </w:rPr>
            </w:pPr>
            <w:r w:rsidRPr="00490762">
              <w:rPr>
                <w:rFonts w:asciiTheme="minorHAnsi" w:hAnsiTheme="minorHAnsi" w:cstheme="minorHAnsi"/>
                <w:b/>
                <w:bCs/>
                <w:color w:val="auto"/>
                <w:lang w:val="nl-NL"/>
              </w:rPr>
              <w:t>TM. CHÍNH PHỦ</w:t>
            </w:r>
          </w:p>
          <w:p w:rsidR="00032E29" w:rsidRPr="008F45C2" w:rsidRDefault="00490762" w:rsidP="00032E29">
            <w:pPr>
              <w:jc w:val="center"/>
              <w:rPr>
                <w:rFonts w:asciiTheme="minorHAnsi" w:hAnsiTheme="minorHAnsi" w:cstheme="minorHAnsi"/>
                <w:b/>
                <w:bCs/>
                <w:color w:val="auto"/>
                <w:lang w:val="nl-NL"/>
              </w:rPr>
            </w:pPr>
            <w:r w:rsidRPr="00490762">
              <w:rPr>
                <w:rFonts w:asciiTheme="minorHAnsi" w:hAnsiTheme="minorHAnsi" w:cstheme="minorHAnsi"/>
                <w:b/>
                <w:bCs/>
                <w:color w:val="auto"/>
                <w:lang w:val="nl-NL"/>
              </w:rPr>
              <w:t>THỦ TƯỚNG</w:t>
            </w:r>
          </w:p>
          <w:p w:rsidR="00760580" w:rsidRPr="008F45C2" w:rsidRDefault="00760580" w:rsidP="00032E29">
            <w:pPr>
              <w:jc w:val="center"/>
              <w:rPr>
                <w:rFonts w:asciiTheme="minorHAnsi" w:hAnsiTheme="minorHAnsi" w:cstheme="minorHAnsi"/>
                <w:b/>
                <w:bCs/>
                <w:color w:val="auto"/>
                <w:lang w:val="nl-NL"/>
              </w:rPr>
            </w:pPr>
          </w:p>
          <w:p w:rsidR="00760580" w:rsidRPr="008F45C2" w:rsidRDefault="00760580" w:rsidP="00032E29">
            <w:pPr>
              <w:jc w:val="center"/>
              <w:rPr>
                <w:rFonts w:asciiTheme="minorHAnsi" w:hAnsiTheme="minorHAnsi" w:cstheme="minorHAnsi"/>
                <w:b/>
                <w:bCs/>
                <w:color w:val="auto"/>
                <w:lang w:val="nl-NL"/>
              </w:rPr>
            </w:pPr>
          </w:p>
          <w:p w:rsidR="00760580" w:rsidRPr="008F45C2" w:rsidRDefault="00760580" w:rsidP="00032E29">
            <w:pPr>
              <w:jc w:val="center"/>
              <w:rPr>
                <w:rFonts w:asciiTheme="minorHAnsi" w:hAnsiTheme="minorHAnsi" w:cstheme="minorHAnsi"/>
                <w:b/>
                <w:bCs/>
                <w:color w:val="auto"/>
                <w:lang w:val="nl-NL"/>
              </w:rPr>
            </w:pPr>
          </w:p>
          <w:p w:rsidR="00032E29" w:rsidRPr="008F45C2" w:rsidRDefault="00032E29" w:rsidP="00032E29">
            <w:pPr>
              <w:ind w:left="5607" w:firstLine="567"/>
              <w:jc w:val="center"/>
              <w:rPr>
                <w:rFonts w:asciiTheme="minorHAnsi" w:hAnsiTheme="minorHAnsi" w:cstheme="minorHAnsi"/>
                <w:b/>
                <w:bCs/>
                <w:color w:val="auto"/>
                <w:lang w:val="nl-NL"/>
              </w:rPr>
            </w:pPr>
          </w:p>
          <w:p w:rsidR="00032E29" w:rsidRPr="008F45C2" w:rsidRDefault="00032E29" w:rsidP="00032E29">
            <w:pPr>
              <w:ind w:left="5607" w:firstLine="567"/>
              <w:jc w:val="center"/>
              <w:rPr>
                <w:rFonts w:asciiTheme="minorHAnsi" w:hAnsiTheme="minorHAnsi" w:cstheme="minorHAnsi"/>
                <w:b/>
                <w:bCs/>
                <w:color w:val="auto"/>
                <w:lang w:val="nl-NL"/>
              </w:rPr>
            </w:pPr>
          </w:p>
          <w:p w:rsidR="00032E29" w:rsidRPr="008F45C2" w:rsidRDefault="00032E29" w:rsidP="00032E29">
            <w:pPr>
              <w:ind w:left="5607" w:firstLine="567"/>
              <w:jc w:val="center"/>
              <w:rPr>
                <w:rFonts w:asciiTheme="minorHAnsi" w:hAnsiTheme="minorHAnsi" w:cstheme="minorHAnsi"/>
                <w:b/>
                <w:bCs/>
                <w:color w:val="auto"/>
                <w:lang w:val="nl-NL"/>
              </w:rPr>
            </w:pPr>
          </w:p>
          <w:p w:rsidR="00032E29" w:rsidRPr="008F45C2" w:rsidRDefault="00032E29" w:rsidP="00032E29">
            <w:pPr>
              <w:ind w:left="5607" w:firstLine="567"/>
              <w:jc w:val="center"/>
              <w:rPr>
                <w:rFonts w:asciiTheme="minorHAnsi" w:hAnsiTheme="minorHAnsi" w:cstheme="minorHAnsi"/>
                <w:b/>
                <w:bCs/>
                <w:color w:val="auto"/>
                <w:lang w:val="nl-NL"/>
              </w:rPr>
            </w:pPr>
          </w:p>
          <w:p w:rsidR="00032E29" w:rsidRPr="008F45C2" w:rsidRDefault="00490762" w:rsidP="00032E29">
            <w:pPr>
              <w:jc w:val="center"/>
              <w:rPr>
                <w:rFonts w:asciiTheme="minorHAnsi" w:hAnsiTheme="minorHAnsi" w:cstheme="minorHAnsi"/>
                <w:b/>
                <w:bCs/>
                <w:color w:val="auto"/>
                <w:lang w:val="nl-NL"/>
              </w:rPr>
            </w:pPr>
            <w:r w:rsidRPr="00490762">
              <w:rPr>
                <w:rFonts w:asciiTheme="minorHAnsi" w:hAnsiTheme="minorHAnsi" w:cstheme="minorHAnsi"/>
                <w:b/>
                <w:bCs/>
                <w:color w:val="auto"/>
                <w:lang w:val="nl-NL"/>
              </w:rPr>
              <w:t>Nguyễn Xuân Phúc</w:t>
            </w:r>
          </w:p>
          <w:p w:rsidR="00032E29" w:rsidRPr="008F45C2" w:rsidRDefault="00032E29" w:rsidP="00820186">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rPr>
                <w:rFonts w:asciiTheme="minorHAnsi" w:hAnsiTheme="minorHAnsi" w:cstheme="minorHAnsi"/>
                <w:b/>
                <w:bCs/>
                <w:color w:val="auto"/>
                <w:lang w:val="nl-NL"/>
              </w:rPr>
            </w:pPr>
          </w:p>
        </w:tc>
      </w:tr>
    </w:tbl>
    <w:p w:rsidR="00032E29" w:rsidRPr="008F45C2" w:rsidRDefault="00032E29" w:rsidP="00820186">
      <w:pPr>
        <w:spacing w:before="120" w:after="120"/>
        <w:ind w:firstLine="567"/>
        <w:jc w:val="both"/>
        <w:rPr>
          <w:b/>
          <w:bCs/>
          <w:color w:val="auto"/>
          <w:lang w:val="nl-NL"/>
        </w:rPr>
      </w:pPr>
    </w:p>
    <w:p w:rsidR="00124418" w:rsidRPr="008F45C2" w:rsidRDefault="00490762">
      <w:pPr>
        <w:widowControl w:val="0"/>
        <w:spacing w:before="80" w:after="80"/>
        <w:jc w:val="both"/>
        <w:rPr>
          <w:color w:val="auto"/>
        </w:rPr>
      </w:pPr>
      <w:r w:rsidRPr="00490762">
        <w:rPr>
          <w:color w:val="auto"/>
          <w:lang w:val="nl-NL"/>
        </w:rPr>
        <w:t xml:space="preserve">  </w:t>
      </w:r>
    </w:p>
    <w:sectPr w:rsidR="00124418" w:rsidRPr="008F45C2" w:rsidSect="000F0724">
      <w:headerReference w:type="default" r:id="rId8"/>
      <w:pgSz w:w="11900" w:h="16840" w:code="9"/>
      <w:pgMar w:top="1418" w:right="1134" w:bottom="1134" w:left="1701" w:header="720" w:footer="136"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2C6" w:rsidRDefault="004452C6" w:rsidP="00124418">
      <w:r>
        <w:separator/>
      </w:r>
    </w:p>
  </w:endnote>
  <w:endnote w:type="continuationSeparator" w:id="0">
    <w:p w:rsidR="004452C6" w:rsidRDefault="004452C6" w:rsidP="001244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21002A87" w:usb1="80000000" w:usb2="00000008" w:usb3="00000000" w:csb0="000101FF" w:csb1="00000000"/>
  </w:font>
  <w:font w:name=".VnTimeH">
    <w:altName w:val="Times New Roman"/>
    <w:panose1 w:val="020B7200000000000000"/>
    <w:charset w:val="00"/>
    <w:family w:val="swiss"/>
    <w:pitch w:val="variable"/>
    <w:sig w:usb0="00000003" w:usb1="00000000" w:usb2="00000000" w:usb3="00000000" w:csb0="00000001" w:csb1="00000000"/>
  </w:font>
  <w:font w:name="Helvetica Neue">
    <w:altName w:val="Times New Roman"/>
    <w:charset w:val="00"/>
    <w:family w:val="auto"/>
    <w:pitch w:val="variable"/>
    <w:sig w:usb0="E50002FF" w:usb1="500079DB" w:usb2="0000001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2C6" w:rsidRDefault="004452C6" w:rsidP="00124418">
      <w:r>
        <w:separator/>
      </w:r>
    </w:p>
  </w:footnote>
  <w:footnote w:type="continuationSeparator" w:id="0">
    <w:p w:rsidR="004452C6" w:rsidRDefault="004452C6" w:rsidP="001244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568" w:rsidRPr="00A115CB" w:rsidRDefault="00490762">
    <w:pPr>
      <w:pStyle w:val="Header"/>
      <w:jc w:val="center"/>
      <w:rPr>
        <w:sz w:val="26"/>
        <w:szCs w:val="26"/>
      </w:rPr>
    </w:pPr>
    <w:r w:rsidRPr="00A115CB">
      <w:rPr>
        <w:sz w:val="26"/>
        <w:szCs w:val="26"/>
      </w:rPr>
      <w:fldChar w:fldCharType="begin"/>
    </w:r>
    <w:r w:rsidR="00B83568" w:rsidRPr="00A115CB">
      <w:rPr>
        <w:sz w:val="26"/>
        <w:szCs w:val="26"/>
      </w:rPr>
      <w:instrText xml:space="preserve"> PAGE </w:instrText>
    </w:r>
    <w:r w:rsidRPr="00A115CB">
      <w:rPr>
        <w:sz w:val="26"/>
        <w:szCs w:val="26"/>
      </w:rPr>
      <w:fldChar w:fldCharType="separate"/>
    </w:r>
    <w:r w:rsidR="00FD287F">
      <w:rPr>
        <w:noProof/>
        <w:sz w:val="26"/>
        <w:szCs w:val="26"/>
      </w:rPr>
      <w:t>19</w:t>
    </w:r>
    <w:r w:rsidRPr="00A115CB">
      <w:rPr>
        <w:sz w:val="26"/>
        <w:szCs w:val="26"/>
      </w:rPr>
      <w:fldChar w:fldCharType="end"/>
    </w:r>
  </w:p>
  <w:p w:rsidR="00B83568" w:rsidRDefault="00B83568">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0654"/>
    <w:multiLevelType w:val="hybridMultilevel"/>
    <w:tmpl w:val="9984C828"/>
    <w:lvl w:ilvl="0" w:tplc="8AAA2A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411321E"/>
    <w:multiLevelType w:val="hybridMultilevel"/>
    <w:tmpl w:val="87AC79E8"/>
    <w:numStyleLink w:val="cgnchci"/>
  </w:abstractNum>
  <w:abstractNum w:abstractNumId="2">
    <w:nsid w:val="06047E97"/>
    <w:multiLevelType w:val="hybridMultilevel"/>
    <w:tmpl w:val="87AC79E8"/>
    <w:styleLink w:val="cgnchci"/>
    <w:lvl w:ilvl="0" w:tplc="4140A652">
      <w:start w:val="1"/>
      <w:numFmt w:val="lowerLetter"/>
      <w:suff w:val="nothing"/>
      <w:lvlText w:val="%1)"/>
      <w:lvlJc w:val="left"/>
      <w:pPr>
        <w:ind w:left="0" w:firstLine="567"/>
      </w:pPr>
      <w:rPr>
        <w:rFonts w:hAnsi="Arial Unicode MS"/>
        <w:caps w:val="0"/>
        <w:smallCaps w:val="0"/>
        <w:strike w:val="0"/>
        <w:dstrike w:val="0"/>
        <w:color w:val="000000"/>
        <w:spacing w:val="0"/>
        <w:w w:val="100"/>
        <w:kern w:val="0"/>
        <w:position w:val="0"/>
        <w:highlight w:val="none"/>
        <w:vertAlign w:val="baseline"/>
      </w:rPr>
    </w:lvl>
    <w:lvl w:ilvl="1" w:tplc="025AB51C">
      <w:start w:val="1"/>
      <w:numFmt w:val="lowerLetter"/>
      <w:lvlText w:val="%2)"/>
      <w:lvlJc w:val="left"/>
      <w:pPr>
        <w:tabs>
          <w:tab w:val="num" w:pos="1935"/>
        </w:tabs>
        <w:ind w:left="1368" w:firstLine="199"/>
      </w:pPr>
      <w:rPr>
        <w:rFonts w:hAnsi="Arial Unicode MS"/>
        <w:caps w:val="0"/>
        <w:smallCaps w:val="0"/>
        <w:strike w:val="0"/>
        <w:dstrike w:val="0"/>
        <w:color w:val="000000"/>
        <w:spacing w:val="0"/>
        <w:w w:val="100"/>
        <w:kern w:val="0"/>
        <w:position w:val="0"/>
        <w:highlight w:val="none"/>
        <w:vertAlign w:val="baseline"/>
      </w:rPr>
    </w:lvl>
    <w:lvl w:ilvl="2" w:tplc="66D8C26A">
      <w:start w:val="1"/>
      <w:numFmt w:val="lowerLetter"/>
      <w:lvlText w:val="%3)"/>
      <w:lvlJc w:val="left"/>
      <w:pPr>
        <w:tabs>
          <w:tab w:val="num" w:pos="2935"/>
        </w:tabs>
        <w:ind w:left="2368" w:firstLine="199"/>
      </w:pPr>
      <w:rPr>
        <w:rFonts w:hAnsi="Arial Unicode MS"/>
        <w:caps w:val="0"/>
        <w:smallCaps w:val="0"/>
        <w:strike w:val="0"/>
        <w:dstrike w:val="0"/>
        <w:color w:val="000000"/>
        <w:spacing w:val="0"/>
        <w:w w:val="100"/>
        <w:kern w:val="0"/>
        <w:position w:val="0"/>
        <w:highlight w:val="none"/>
        <w:vertAlign w:val="baseline"/>
      </w:rPr>
    </w:lvl>
    <w:lvl w:ilvl="3" w:tplc="DF1A86E4">
      <w:start w:val="1"/>
      <w:numFmt w:val="lowerLetter"/>
      <w:lvlText w:val="%4)"/>
      <w:lvlJc w:val="left"/>
      <w:pPr>
        <w:tabs>
          <w:tab w:val="num" w:pos="3935"/>
        </w:tabs>
        <w:ind w:left="3368" w:firstLine="199"/>
      </w:pPr>
      <w:rPr>
        <w:rFonts w:hAnsi="Arial Unicode MS"/>
        <w:caps w:val="0"/>
        <w:smallCaps w:val="0"/>
        <w:strike w:val="0"/>
        <w:dstrike w:val="0"/>
        <w:color w:val="000000"/>
        <w:spacing w:val="0"/>
        <w:w w:val="100"/>
        <w:kern w:val="0"/>
        <w:position w:val="0"/>
        <w:highlight w:val="none"/>
        <w:vertAlign w:val="baseline"/>
      </w:rPr>
    </w:lvl>
    <w:lvl w:ilvl="4" w:tplc="4BF216BE">
      <w:start w:val="1"/>
      <w:numFmt w:val="lowerLetter"/>
      <w:lvlText w:val="%5)"/>
      <w:lvlJc w:val="left"/>
      <w:pPr>
        <w:tabs>
          <w:tab w:val="num" w:pos="4935"/>
        </w:tabs>
        <w:ind w:left="4368" w:firstLine="199"/>
      </w:pPr>
      <w:rPr>
        <w:rFonts w:hAnsi="Arial Unicode MS"/>
        <w:caps w:val="0"/>
        <w:smallCaps w:val="0"/>
        <w:strike w:val="0"/>
        <w:dstrike w:val="0"/>
        <w:color w:val="000000"/>
        <w:spacing w:val="0"/>
        <w:w w:val="100"/>
        <w:kern w:val="0"/>
        <w:position w:val="0"/>
        <w:highlight w:val="none"/>
        <w:vertAlign w:val="baseline"/>
      </w:rPr>
    </w:lvl>
    <w:lvl w:ilvl="5" w:tplc="F860131C">
      <w:start w:val="1"/>
      <w:numFmt w:val="lowerLetter"/>
      <w:lvlText w:val="%6)"/>
      <w:lvlJc w:val="left"/>
      <w:pPr>
        <w:tabs>
          <w:tab w:val="num" w:pos="5935"/>
        </w:tabs>
        <w:ind w:left="5368" w:firstLine="199"/>
      </w:pPr>
      <w:rPr>
        <w:rFonts w:hAnsi="Arial Unicode MS"/>
        <w:caps w:val="0"/>
        <w:smallCaps w:val="0"/>
        <w:strike w:val="0"/>
        <w:dstrike w:val="0"/>
        <w:color w:val="000000"/>
        <w:spacing w:val="0"/>
        <w:w w:val="100"/>
        <w:kern w:val="0"/>
        <w:position w:val="0"/>
        <w:highlight w:val="none"/>
        <w:vertAlign w:val="baseline"/>
      </w:rPr>
    </w:lvl>
    <w:lvl w:ilvl="6" w:tplc="91E44864">
      <w:start w:val="1"/>
      <w:numFmt w:val="lowerLetter"/>
      <w:lvlText w:val="%7)"/>
      <w:lvlJc w:val="left"/>
      <w:pPr>
        <w:tabs>
          <w:tab w:val="num" w:pos="6935"/>
        </w:tabs>
        <w:ind w:left="6368" w:firstLine="199"/>
      </w:pPr>
      <w:rPr>
        <w:rFonts w:hAnsi="Arial Unicode MS"/>
        <w:caps w:val="0"/>
        <w:smallCaps w:val="0"/>
        <w:strike w:val="0"/>
        <w:dstrike w:val="0"/>
        <w:color w:val="000000"/>
        <w:spacing w:val="0"/>
        <w:w w:val="100"/>
        <w:kern w:val="0"/>
        <w:position w:val="0"/>
        <w:highlight w:val="none"/>
        <w:vertAlign w:val="baseline"/>
      </w:rPr>
    </w:lvl>
    <w:lvl w:ilvl="7" w:tplc="92DC9F3C">
      <w:start w:val="1"/>
      <w:numFmt w:val="lowerLetter"/>
      <w:lvlText w:val="%8)"/>
      <w:lvlJc w:val="left"/>
      <w:pPr>
        <w:tabs>
          <w:tab w:val="num" w:pos="7935"/>
        </w:tabs>
        <w:ind w:left="7368" w:firstLine="199"/>
      </w:pPr>
      <w:rPr>
        <w:rFonts w:hAnsi="Arial Unicode MS"/>
        <w:caps w:val="0"/>
        <w:smallCaps w:val="0"/>
        <w:strike w:val="0"/>
        <w:dstrike w:val="0"/>
        <w:color w:val="000000"/>
        <w:spacing w:val="0"/>
        <w:w w:val="100"/>
        <w:kern w:val="0"/>
        <w:position w:val="0"/>
        <w:highlight w:val="none"/>
        <w:vertAlign w:val="baseline"/>
      </w:rPr>
    </w:lvl>
    <w:lvl w:ilvl="8" w:tplc="512EC7B2">
      <w:start w:val="1"/>
      <w:numFmt w:val="lowerLetter"/>
      <w:lvlText w:val="%9)"/>
      <w:lvlJc w:val="left"/>
      <w:pPr>
        <w:tabs>
          <w:tab w:val="num" w:pos="8935"/>
        </w:tabs>
        <w:ind w:left="8368" w:firstLine="199"/>
      </w:pPr>
      <w:rPr>
        <w:rFonts w:hAnsi="Arial Unicode MS"/>
        <w:caps w:val="0"/>
        <w:smallCaps w:val="0"/>
        <w:strike w:val="0"/>
        <w:dstrike w:val="0"/>
        <w:color w:val="000000"/>
        <w:spacing w:val="0"/>
        <w:w w:val="100"/>
        <w:kern w:val="0"/>
        <w:position w:val="0"/>
        <w:highlight w:val="none"/>
        <w:vertAlign w:val="baseline"/>
      </w:rPr>
    </w:lvl>
  </w:abstractNum>
  <w:abstractNum w:abstractNumId="3">
    <w:nsid w:val="1BFD6C37"/>
    <w:multiLevelType w:val="hybridMultilevel"/>
    <w:tmpl w:val="F09C4D0A"/>
    <w:lvl w:ilvl="0" w:tplc="FD92565E">
      <w:start w:val="1"/>
      <w:numFmt w:val="upperLetter"/>
      <w:lvlText w:val="%1."/>
      <w:lvlJc w:val="left"/>
      <w:pPr>
        <w:tabs>
          <w:tab w:val="num" w:pos="960"/>
        </w:tabs>
        <w:ind w:left="960" w:hanging="360"/>
      </w:pPr>
      <w:rPr>
        <w:rFonts w:hint="default"/>
        <w:b/>
        <w:i w:val="0"/>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4">
    <w:nsid w:val="2EB928EB"/>
    <w:multiLevelType w:val="hybridMultilevel"/>
    <w:tmpl w:val="FF6EBA80"/>
    <w:numStyleLink w:val="cnhs"/>
  </w:abstractNum>
  <w:abstractNum w:abstractNumId="5">
    <w:nsid w:val="3CB76928"/>
    <w:multiLevelType w:val="hybridMultilevel"/>
    <w:tmpl w:val="FF6EBA80"/>
    <w:styleLink w:val="cnhs"/>
    <w:lvl w:ilvl="0" w:tplc="669AB980">
      <w:start w:val="1"/>
      <w:numFmt w:val="decimal"/>
      <w:lvlText w:val="%1."/>
      <w:lvlJc w:val="left"/>
      <w:pPr>
        <w:tabs>
          <w:tab w:val="num" w:pos="862"/>
        </w:tabs>
        <w:ind w:left="295" w:firstLine="272"/>
      </w:pPr>
      <w:rPr>
        <w:rFonts w:hAnsi="Arial Unicode MS"/>
        <w:caps w:val="0"/>
        <w:smallCaps w:val="0"/>
        <w:strike w:val="0"/>
        <w:dstrike w:val="0"/>
        <w:color w:val="000000"/>
        <w:spacing w:val="0"/>
        <w:w w:val="100"/>
        <w:kern w:val="0"/>
        <w:position w:val="0"/>
        <w:highlight w:val="none"/>
        <w:vertAlign w:val="baseline"/>
      </w:rPr>
    </w:lvl>
    <w:lvl w:ilvl="1" w:tplc="10A4BF9A">
      <w:start w:val="1"/>
      <w:numFmt w:val="decimal"/>
      <w:lvlText w:val="%2."/>
      <w:lvlJc w:val="left"/>
      <w:pPr>
        <w:tabs>
          <w:tab w:val="num" w:pos="1662"/>
        </w:tabs>
        <w:ind w:left="1095" w:firstLine="272"/>
      </w:pPr>
      <w:rPr>
        <w:rFonts w:hAnsi="Arial Unicode MS"/>
        <w:caps w:val="0"/>
        <w:smallCaps w:val="0"/>
        <w:strike w:val="0"/>
        <w:dstrike w:val="0"/>
        <w:color w:val="000000"/>
        <w:spacing w:val="0"/>
        <w:w w:val="100"/>
        <w:kern w:val="0"/>
        <w:position w:val="0"/>
        <w:highlight w:val="none"/>
        <w:vertAlign w:val="baseline"/>
      </w:rPr>
    </w:lvl>
    <w:lvl w:ilvl="2" w:tplc="2196CB1E">
      <w:start w:val="1"/>
      <w:numFmt w:val="decimal"/>
      <w:lvlText w:val="%3."/>
      <w:lvlJc w:val="left"/>
      <w:pPr>
        <w:tabs>
          <w:tab w:val="num" w:pos="2462"/>
        </w:tabs>
        <w:ind w:left="1895" w:firstLine="272"/>
      </w:pPr>
      <w:rPr>
        <w:rFonts w:hAnsi="Arial Unicode MS"/>
        <w:caps w:val="0"/>
        <w:smallCaps w:val="0"/>
        <w:strike w:val="0"/>
        <w:dstrike w:val="0"/>
        <w:color w:val="000000"/>
        <w:spacing w:val="0"/>
        <w:w w:val="100"/>
        <w:kern w:val="0"/>
        <w:position w:val="0"/>
        <w:highlight w:val="none"/>
        <w:vertAlign w:val="baseline"/>
      </w:rPr>
    </w:lvl>
    <w:lvl w:ilvl="3" w:tplc="FC48E362">
      <w:start w:val="1"/>
      <w:numFmt w:val="decimal"/>
      <w:lvlText w:val="%4."/>
      <w:lvlJc w:val="left"/>
      <w:pPr>
        <w:tabs>
          <w:tab w:val="num" w:pos="3262"/>
        </w:tabs>
        <w:ind w:left="2695" w:firstLine="272"/>
      </w:pPr>
      <w:rPr>
        <w:rFonts w:hAnsi="Arial Unicode MS"/>
        <w:caps w:val="0"/>
        <w:smallCaps w:val="0"/>
        <w:strike w:val="0"/>
        <w:dstrike w:val="0"/>
        <w:color w:val="000000"/>
        <w:spacing w:val="0"/>
        <w:w w:val="100"/>
        <w:kern w:val="0"/>
        <w:position w:val="0"/>
        <w:highlight w:val="none"/>
        <w:vertAlign w:val="baseline"/>
      </w:rPr>
    </w:lvl>
    <w:lvl w:ilvl="4" w:tplc="DA8E17CA">
      <w:start w:val="1"/>
      <w:numFmt w:val="decimal"/>
      <w:lvlText w:val="%5."/>
      <w:lvlJc w:val="left"/>
      <w:pPr>
        <w:tabs>
          <w:tab w:val="num" w:pos="4062"/>
        </w:tabs>
        <w:ind w:left="3495" w:firstLine="272"/>
      </w:pPr>
      <w:rPr>
        <w:rFonts w:hAnsi="Arial Unicode MS"/>
        <w:caps w:val="0"/>
        <w:smallCaps w:val="0"/>
        <w:strike w:val="0"/>
        <w:dstrike w:val="0"/>
        <w:color w:val="000000"/>
        <w:spacing w:val="0"/>
        <w:w w:val="100"/>
        <w:kern w:val="0"/>
        <w:position w:val="0"/>
        <w:highlight w:val="none"/>
        <w:vertAlign w:val="baseline"/>
      </w:rPr>
    </w:lvl>
    <w:lvl w:ilvl="5" w:tplc="E6CCE4C8">
      <w:start w:val="1"/>
      <w:numFmt w:val="decimal"/>
      <w:lvlText w:val="%6."/>
      <w:lvlJc w:val="left"/>
      <w:pPr>
        <w:tabs>
          <w:tab w:val="num" w:pos="4862"/>
        </w:tabs>
        <w:ind w:left="4295" w:firstLine="272"/>
      </w:pPr>
      <w:rPr>
        <w:rFonts w:hAnsi="Arial Unicode MS"/>
        <w:caps w:val="0"/>
        <w:smallCaps w:val="0"/>
        <w:strike w:val="0"/>
        <w:dstrike w:val="0"/>
        <w:color w:val="000000"/>
        <w:spacing w:val="0"/>
        <w:w w:val="100"/>
        <w:kern w:val="0"/>
        <w:position w:val="0"/>
        <w:highlight w:val="none"/>
        <w:vertAlign w:val="baseline"/>
      </w:rPr>
    </w:lvl>
    <w:lvl w:ilvl="6" w:tplc="77EE61AE">
      <w:start w:val="1"/>
      <w:numFmt w:val="decimal"/>
      <w:lvlText w:val="%7."/>
      <w:lvlJc w:val="left"/>
      <w:pPr>
        <w:tabs>
          <w:tab w:val="num" w:pos="5662"/>
        </w:tabs>
        <w:ind w:left="5095" w:firstLine="272"/>
      </w:pPr>
      <w:rPr>
        <w:rFonts w:hAnsi="Arial Unicode MS"/>
        <w:caps w:val="0"/>
        <w:smallCaps w:val="0"/>
        <w:strike w:val="0"/>
        <w:dstrike w:val="0"/>
        <w:color w:val="000000"/>
        <w:spacing w:val="0"/>
        <w:w w:val="100"/>
        <w:kern w:val="0"/>
        <w:position w:val="0"/>
        <w:highlight w:val="none"/>
        <w:vertAlign w:val="baseline"/>
      </w:rPr>
    </w:lvl>
    <w:lvl w:ilvl="7" w:tplc="D77AE486">
      <w:start w:val="1"/>
      <w:numFmt w:val="decimal"/>
      <w:lvlText w:val="%8."/>
      <w:lvlJc w:val="left"/>
      <w:pPr>
        <w:tabs>
          <w:tab w:val="num" w:pos="6462"/>
        </w:tabs>
        <w:ind w:left="5895" w:firstLine="272"/>
      </w:pPr>
      <w:rPr>
        <w:rFonts w:hAnsi="Arial Unicode MS"/>
        <w:caps w:val="0"/>
        <w:smallCaps w:val="0"/>
        <w:strike w:val="0"/>
        <w:dstrike w:val="0"/>
        <w:color w:val="000000"/>
        <w:spacing w:val="0"/>
        <w:w w:val="100"/>
        <w:kern w:val="0"/>
        <w:position w:val="0"/>
        <w:highlight w:val="none"/>
        <w:vertAlign w:val="baseline"/>
      </w:rPr>
    </w:lvl>
    <w:lvl w:ilvl="8" w:tplc="7988F26E">
      <w:start w:val="1"/>
      <w:numFmt w:val="decimal"/>
      <w:lvlText w:val="%9."/>
      <w:lvlJc w:val="left"/>
      <w:pPr>
        <w:tabs>
          <w:tab w:val="num" w:pos="7262"/>
        </w:tabs>
        <w:ind w:left="6695" w:firstLine="272"/>
      </w:pPr>
      <w:rPr>
        <w:rFonts w:hAnsi="Arial Unicode MS"/>
        <w:caps w:val="0"/>
        <w:smallCaps w:val="0"/>
        <w:strike w:val="0"/>
        <w:dstrike w:val="0"/>
        <w:color w:val="000000"/>
        <w:spacing w:val="0"/>
        <w:w w:val="100"/>
        <w:kern w:val="0"/>
        <w:position w:val="0"/>
        <w:highlight w:val="none"/>
        <w:vertAlign w:val="baseline"/>
      </w:rPr>
    </w:lvl>
  </w:abstractNum>
  <w:abstractNum w:abstractNumId="6">
    <w:nsid w:val="3FF31086"/>
    <w:multiLevelType w:val="hybridMultilevel"/>
    <w:tmpl w:val="41CC8BDA"/>
    <w:lvl w:ilvl="0" w:tplc="E1B445A0">
      <w:start w:val="1"/>
      <w:numFmt w:val="decimal"/>
      <w:lvlText w:val="%1."/>
      <w:lvlJc w:val="center"/>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BF709AC"/>
    <w:multiLevelType w:val="hybridMultilevel"/>
    <w:tmpl w:val="5B683116"/>
    <w:lvl w:ilvl="0" w:tplc="5A0AA1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724477A6"/>
    <w:multiLevelType w:val="hybridMultilevel"/>
    <w:tmpl w:val="EEAAB5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4"/>
  </w:num>
  <w:num w:numId="3">
    <w:abstractNumId w:val="4"/>
    <w:lvlOverride w:ilvl="0">
      <w:startOverride w:val="1"/>
      <w:lvl w:ilvl="0" w:tplc="64989BF6">
        <w:start w:val="1"/>
        <w:numFmt w:val="decimal"/>
        <w:suff w:val="nothing"/>
        <w:lvlText w:val="%1."/>
        <w:lvlJc w:val="left"/>
        <w:pPr>
          <w:ind w:left="0" w:firstLine="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9828A5D8">
        <w:start w:val="1"/>
        <w:numFmt w:val="decimal"/>
        <w:lvlText w:val="%2."/>
        <w:lvlJc w:val="left"/>
        <w:pPr>
          <w:tabs>
            <w:tab w:val="num" w:pos="1662"/>
          </w:tabs>
          <w:ind w:left="10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F1D038A0">
        <w:start w:val="1"/>
        <w:numFmt w:val="decimal"/>
        <w:lvlText w:val="%3."/>
        <w:lvlJc w:val="left"/>
        <w:pPr>
          <w:tabs>
            <w:tab w:val="num" w:pos="2462"/>
          </w:tabs>
          <w:ind w:left="18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E1203AAA">
        <w:start w:val="1"/>
        <w:numFmt w:val="decimal"/>
        <w:lvlText w:val="%4."/>
        <w:lvlJc w:val="left"/>
        <w:pPr>
          <w:tabs>
            <w:tab w:val="num" w:pos="3262"/>
          </w:tabs>
          <w:ind w:left="26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FC4F9C4">
        <w:start w:val="1"/>
        <w:numFmt w:val="decimal"/>
        <w:lvlText w:val="%5."/>
        <w:lvlJc w:val="left"/>
        <w:pPr>
          <w:tabs>
            <w:tab w:val="num" w:pos="4062"/>
          </w:tabs>
          <w:ind w:left="34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756C50FC">
        <w:start w:val="1"/>
        <w:numFmt w:val="decimal"/>
        <w:lvlText w:val="%6."/>
        <w:lvlJc w:val="left"/>
        <w:pPr>
          <w:tabs>
            <w:tab w:val="num" w:pos="4862"/>
          </w:tabs>
          <w:ind w:left="42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4A423D14">
        <w:start w:val="1"/>
        <w:numFmt w:val="decimal"/>
        <w:lvlText w:val="%7."/>
        <w:lvlJc w:val="left"/>
        <w:pPr>
          <w:tabs>
            <w:tab w:val="num" w:pos="5662"/>
          </w:tabs>
          <w:ind w:left="50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AE7A29C6">
        <w:start w:val="1"/>
        <w:numFmt w:val="decimal"/>
        <w:lvlText w:val="%8."/>
        <w:lvlJc w:val="left"/>
        <w:pPr>
          <w:tabs>
            <w:tab w:val="num" w:pos="6462"/>
          </w:tabs>
          <w:ind w:left="58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9960D5C">
        <w:start w:val="1"/>
        <w:numFmt w:val="decimal"/>
        <w:lvlText w:val="%9."/>
        <w:lvlJc w:val="left"/>
        <w:pPr>
          <w:tabs>
            <w:tab w:val="num" w:pos="7262"/>
          </w:tabs>
          <w:ind w:left="66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4"/>
    <w:lvlOverride w:ilvl="0">
      <w:startOverride w:val="1"/>
      <w:lvl w:ilvl="0" w:tplc="64989BF6">
        <w:start w:val="1"/>
        <w:numFmt w:val="decimal"/>
        <w:suff w:val="nothing"/>
        <w:lvlText w:val="%1."/>
        <w:lvlJc w:val="left"/>
        <w:pPr>
          <w:ind w:left="0" w:firstLine="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9828A5D8">
        <w:start w:val="1"/>
        <w:numFmt w:val="decimal"/>
        <w:lvlText w:val="%2."/>
        <w:lvlJc w:val="left"/>
        <w:pPr>
          <w:tabs>
            <w:tab w:val="num" w:pos="1662"/>
          </w:tabs>
          <w:ind w:left="10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F1D038A0">
        <w:start w:val="1"/>
        <w:numFmt w:val="decimal"/>
        <w:lvlText w:val="%3."/>
        <w:lvlJc w:val="left"/>
        <w:pPr>
          <w:tabs>
            <w:tab w:val="num" w:pos="2462"/>
          </w:tabs>
          <w:ind w:left="18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E1203AAA">
        <w:start w:val="1"/>
        <w:numFmt w:val="decimal"/>
        <w:lvlText w:val="%4."/>
        <w:lvlJc w:val="left"/>
        <w:pPr>
          <w:tabs>
            <w:tab w:val="num" w:pos="3262"/>
          </w:tabs>
          <w:ind w:left="26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FC4F9C4">
        <w:start w:val="1"/>
        <w:numFmt w:val="decimal"/>
        <w:lvlText w:val="%5."/>
        <w:lvlJc w:val="left"/>
        <w:pPr>
          <w:tabs>
            <w:tab w:val="num" w:pos="4062"/>
          </w:tabs>
          <w:ind w:left="34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756C50FC">
        <w:start w:val="1"/>
        <w:numFmt w:val="decimal"/>
        <w:lvlText w:val="%6."/>
        <w:lvlJc w:val="left"/>
        <w:pPr>
          <w:tabs>
            <w:tab w:val="num" w:pos="4862"/>
          </w:tabs>
          <w:ind w:left="42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4A423D14">
        <w:start w:val="1"/>
        <w:numFmt w:val="decimal"/>
        <w:lvlText w:val="%7."/>
        <w:lvlJc w:val="left"/>
        <w:pPr>
          <w:tabs>
            <w:tab w:val="num" w:pos="5662"/>
          </w:tabs>
          <w:ind w:left="50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AE7A29C6">
        <w:start w:val="1"/>
        <w:numFmt w:val="decimal"/>
        <w:lvlText w:val="%8."/>
        <w:lvlJc w:val="left"/>
        <w:pPr>
          <w:tabs>
            <w:tab w:val="num" w:pos="6462"/>
          </w:tabs>
          <w:ind w:left="58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9960D5C">
        <w:start w:val="1"/>
        <w:numFmt w:val="decimal"/>
        <w:lvlText w:val="%9."/>
        <w:lvlJc w:val="left"/>
        <w:pPr>
          <w:tabs>
            <w:tab w:val="num" w:pos="7262"/>
          </w:tabs>
          <w:ind w:left="66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
    <w:abstractNumId w:val="2"/>
  </w:num>
  <w:num w:numId="6">
    <w:abstractNumId w:val="1"/>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4"/>
    <w:lvlOverride w:ilvl="0">
      <w:startOverride w:val="1"/>
      <w:lvl w:ilvl="0" w:tplc="64989BF6">
        <w:start w:val="1"/>
        <w:numFmt w:val="decimal"/>
        <w:suff w:val="nothing"/>
        <w:lvlText w:val="%1."/>
        <w:lvlJc w:val="left"/>
        <w:pPr>
          <w:ind w:left="0" w:firstLine="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9828A5D8">
        <w:start w:val="1"/>
        <w:numFmt w:val="decimal"/>
        <w:lvlText w:val="%2."/>
        <w:lvlJc w:val="left"/>
        <w:pPr>
          <w:tabs>
            <w:tab w:val="num" w:pos="1662"/>
          </w:tabs>
          <w:ind w:left="10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F1D038A0">
        <w:start w:val="1"/>
        <w:numFmt w:val="decimal"/>
        <w:lvlText w:val="%3."/>
        <w:lvlJc w:val="left"/>
        <w:pPr>
          <w:tabs>
            <w:tab w:val="num" w:pos="2462"/>
          </w:tabs>
          <w:ind w:left="18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E1203AAA">
        <w:start w:val="1"/>
        <w:numFmt w:val="decimal"/>
        <w:lvlText w:val="%4."/>
        <w:lvlJc w:val="left"/>
        <w:pPr>
          <w:tabs>
            <w:tab w:val="num" w:pos="3262"/>
          </w:tabs>
          <w:ind w:left="26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FC4F9C4">
        <w:start w:val="1"/>
        <w:numFmt w:val="decimal"/>
        <w:lvlText w:val="%5."/>
        <w:lvlJc w:val="left"/>
        <w:pPr>
          <w:tabs>
            <w:tab w:val="num" w:pos="4062"/>
          </w:tabs>
          <w:ind w:left="34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756C50FC">
        <w:start w:val="1"/>
        <w:numFmt w:val="decimal"/>
        <w:lvlText w:val="%6."/>
        <w:lvlJc w:val="left"/>
        <w:pPr>
          <w:tabs>
            <w:tab w:val="num" w:pos="4862"/>
          </w:tabs>
          <w:ind w:left="42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4A423D14">
        <w:start w:val="1"/>
        <w:numFmt w:val="decimal"/>
        <w:lvlText w:val="%7."/>
        <w:lvlJc w:val="left"/>
        <w:pPr>
          <w:tabs>
            <w:tab w:val="num" w:pos="5662"/>
          </w:tabs>
          <w:ind w:left="50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AE7A29C6">
        <w:start w:val="1"/>
        <w:numFmt w:val="decimal"/>
        <w:lvlText w:val="%8."/>
        <w:lvlJc w:val="left"/>
        <w:pPr>
          <w:tabs>
            <w:tab w:val="num" w:pos="6462"/>
          </w:tabs>
          <w:ind w:left="58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9960D5C">
        <w:start w:val="1"/>
        <w:numFmt w:val="decimal"/>
        <w:lvlText w:val="%9."/>
        <w:lvlJc w:val="left"/>
        <w:pPr>
          <w:tabs>
            <w:tab w:val="num" w:pos="7262"/>
          </w:tabs>
          <w:ind w:left="6695" w:firstLine="27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
    <w:abstractNumId w:val="4"/>
    <w:lvlOverride w:ilvl="0">
      <w:startOverride w:val="1"/>
    </w:lvlOverride>
  </w:num>
  <w:num w:numId="12">
    <w:abstractNumId w:val="8"/>
  </w:num>
  <w:num w:numId="13">
    <w:abstractNumId w:val="6"/>
  </w:num>
  <w:num w:numId="14">
    <w:abstractNumId w:val="3"/>
  </w:num>
  <w:num w:numId="15">
    <w:abstractNumId w:val="7"/>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uongdttn phuongdttn">
    <w15:presenceInfo w15:providerId="Windows Live" w15:userId="e364059b4c345ba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displayBackgroundShape/>
  <w:hideSpellingErrors/>
  <w:defaultTabStop w:val="720"/>
  <w:characterSpacingControl w:val="doNotCompress"/>
  <w:footnotePr>
    <w:footnote w:id="-1"/>
    <w:footnote w:id="0"/>
  </w:footnotePr>
  <w:endnotePr>
    <w:endnote w:id="-1"/>
    <w:endnote w:id="0"/>
  </w:endnotePr>
  <w:compat>
    <w:useFELayout/>
  </w:compat>
  <w:rsids>
    <w:rsidRoot w:val="00124418"/>
    <w:rsid w:val="00001803"/>
    <w:rsid w:val="00002DF2"/>
    <w:rsid w:val="00004B67"/>
    <w:rsid w:val="00012381"/>
    <w:rsid w:val="00015FC9"/>
    <w:rsid w:val="0001756B"/>
    <w:rsid w:val="00020D32"/>
    <w:rsid w:val="0002377E"/>
    <w:rsid w:val="00026B26"/>
    <w:rsid w:val="0003191F"/>
    <w:rsid w:val="00032E29"/>
    <w:rsid w:val="000336AA"/>
    <w:rsid w:val="00036AB3"/>
    <w:rsid w:val="00037504"/>
    <w:rsid w:val="00041F65"/>
    <w:rsid w:val="000439C1"/>
    <w:rsid w:val="000457E8"/>
    <w:rsid w:val="00045EB5"/>
    <w:rsid w:val="00046A97"/>
    <w:rsid w:val="0004747C"/>
    <w:rsid w:val="000533BD"/>
    <w:rsid w:val="00054372"/>
    <w:rsid w:val="0005472D"/>
    <w:rsid w:val="000547AC"/>
    <w:rsid w:val="00056C5D"/>
    <w:rsid w:val="00057E51"/>
    <w:rsid w:val="00061BB1"/>
    <w:rsid w:val="0007078E"/>
    <w:rsid w:val="00070990"/>
    <w:rsid w:val="00072F86"/>
    <w:rsid w:val="000740C0"/>
    <w:rsid w:val="000744AA"/>
    <w:rsid w:val="0008356C"/>
    <w:rsid w:val="00083A74"/>
    <w:rsid w:val="00085F55"/>
    <w:rsid w:val="000874E3"/>
    <w:rsid w:val="00090F80"/>
    <w:rsid w:val="000946C2"/>
    <w:rsid w:val="00094BB0"/>
    <w:rsid w:val="00095EC0"/>
    <w:rsid w:val="00096266"/>
    <w:rsid w:val="00096823"/>
    <w:rsid w:val="00097C27"/>
    <w:rsid w:val="000A4C28"/>
    <w:rsid w:val="000A57A1"/>
    <w:rsid w:val="000A594F"/>
    <w:rsid w:val="000B187D"/>
    <w:rsid w:val="000B2326"/>
    <w:rsid w:val="000B2823"/>
    <w:rsid w:val="000B68C3"/>
    <w:rsid w:val="000C0A0E"/>
    <w:rsid w:val="000C0E4C"/>
    <w:rsid w:val="000C2DF7"/>
    <w:rsid w:val="000C4250"/>
    <w:rsid w:val="000C755E"/>
    <w:rsid w:val="000C77D5"/>
    <w:rsid w:val="000D05BA"/>
    <w:rsid w:val="000D16F5"/>
    <w:rsid w:val="000D1C10"/>
    <w:rsid w:val="000D2032"/>
    <w:rsid w:val="000D6654"/>
    <w:rsid w:val="000D6BE0"/>
    <w:rsid w:val="000E0CB8"/>
    <w:rsid w:val="000E0CBA"/>
    <w:rsid w:val="000E1AF6"/>
    <w:rsid w:val="000E2CD3"/>
    <w:rsid w:val="000E3AC5"/>
    <w:rsid w:val="000E3E17"/>
    <w:rsid w:val="000E4455"/>
    <w:rsid w:val="000E517B"/>
    <w:rsid w:val="000E5BDC"/>
    <w:rsid w:val="000E622C"/>
    <w:rsid w:val="000E7C95"/>
    <w:rsid w:val="000F0724"/>
    <w:rsid w:val="000F197B"/>
    <w:rsid w:val="000F3E99"/>
    <w:rsid w:val="000F5564"/>
    <w:rsid w:val="001016D9"/>
    <w:rsid w:val="0010336C"/>
    <w:rsid w:val="0010553D"/>
    <w:rsid w:val="00105E1C"/>
    <w:rsid w:val="001104E6"/>
    <w:rsid w:val="00110C1E"/>
    <w:rsid w:val="00113DEB"/>
    <w:rsid w:val="0011424A"/>
    <w:rsid w:val="001147C6"/>
    <w:rsid w:val="001217A7"/>
    <w:rsid w:val="00124418"/>
    <w:rsid w:val="00126871"/>
    <w:rsid w:val="001322CE"/>
    <w:rsid w:val="00132FEC"/>
    <w:rsid w:val="0013614F"/>
    <w:rsid w:val="00136A14"/>
    <w:rsid w:val="00136EF9"/>
    <w:rsid w:val="00141537"/>
    <w:rsid w:val="00141E08"/>
    <w:rsid w:val="00142D7C"/>
    <w:rsid w:val="001430BE"/>
    <w:rsid w:val="00143521"/>
    <w:rsid w:val="00146849"/>
    <w:rsid w:val="00147A30"/>
    <w:rsid w:val="00147F6D"/>
    <w:rsid w:val="001525D5"/>
    <w:rsid w:val="0015402F"/>
    <w:rsid w:val="001560DC"/>
    <w:rsid w:val="0015764A"/>
    <w:rsid w:val="0016174E"/>
    <w:rsid w:val="00163373"/>
    <w:rsid w:val="00164C4D"/>
    <w:rsid w:val="0016503B"/>
    <w:rsid w:val="00165BF2"/>
    <w:rsid w:val="001677FC"/>
    <w:rsid w:val="00170A31"/>
    <w:rsid w:val="00170B2E"/>
    <w:rsid w:val="001718F6"/>
    <w:rsid w:val="00171D0D"/>
    <w:rsid w:val="001727F3"/>
    <w:rsid w:val="001730C5"/>
    <w:rsid w:val="00175CDF"/>
    <w:rsid w:val="00183E2A"/>
    <w:rsid w:val="00185979"/>
    <w:rsid w:val="001870DC"/>
    <w:rsid w:val="0019005A"/>
    <w:rsid w:val="001904CB"/>
    <w:rsid w:val="001904FE"/>
    <w:rsid w:val="00191875"/>
    <w:rsid w:val="0019603F"/>
    <w:rsid w:val="00196297"/>
    <w:rsid w:val="001A0A31"/>
    <w:rsid w:val="001A3169"/>
    <w:rsid w:val="001A6966"/>
    <w:rsid w:val="001A72B5"/>
    <w:rsid w:val="001B161C"/>
    <w:rsid w:val="001B27C5"/>
    <w:rsid w:val="001B2E77"/>
    <w:rsid w:val="001B3D9B"/>
    <w:rsid w:val="001B559F"/>
    <w:rsid w:val="001B765C"/>
    <w:rsid w:val="001B7745"/>
    <w:rsid w:val="001C0178"/>
    <w:rsid w:val="001C4C08"/>
    <w:rsid w:val="001C5000"/>
    <w:rsid w:val="001C54DD"/>
    <w:rsid w:val="001C566C"/>
    <w:rsid w:val="001D05C3"/>
    <w:rsid w:val="001D1465"/>
    <w:rsid w:val="001D18B2"/>
    <w:rsid w:val="001D217B"/>
    <w:rsid w:val="001D2DA6"/>
    <w:rsid w:val="001D30CD"/>
    <w:rsid w:val="001D56E4"/>
    <w:rsid w:val="001D65C6"/>
    <w:rsid w:val="001D6E28"/>
    <w:rsid w:val="001E13C1"/>
    <w:rsid w:val="001E289F"/>
    <w:rsid w:val="001E2B62"/>
    <w:rsid w:val="001E2F1F"/>
    <w:rsid w:val="001E3527"/>
    <w:rsid w:val="001E7379"/>
    <w:rsid w:val="001E76A6"/>
    <w:rsid w:val="001F321C"/>
    <w:rsid w:val="001F3CED"/>
    <w:rsid w:val="001F5763"/>
    <w:rsid w:val="001F60BA"/>
    <w:rsid w:val="001F77FD"/>
    <w:rsid w:val="0020087C"/>
    <w:rsid w:val="00203163"/>
    <w:rsid w:val="00204838"/>
    <w:rsid w:val="00205BA3"/>
    <w:rsid w:val="00205F10"/>
    <w:rsid w:val="00206E1A"/>
    <w:rsid w:val="00207541"/>
    <w:rsid w:val="00211D12"/>
    <w:rsid w:val="00216B88"/>
    <w:rsid w:val="002200F5"/>
    <w:rsid w:val="00220303"/>
    <w:rsid w:val="00220886"/>
    <w:rsid w:val="00220D48"/>
    <w:rsid w:val="00225E2B"/>
    <w:rsid w:val="002269FA"/>
    <w:rsid w:val="00230936"/>
    <w:rsid w:val="002355F2"/>
    <w:rsid w:val="00235D2E"/>
    <w:rsid w:val="00236DA4"/>
    <w:rsid w:val="00237A64"/>
    <w:rsid w:val="00240602"/>
    <w:rsid w:val="00240CB0"/>
    <w:rsid w:val="002422A4"/>
    <w:rsid w:val="00243944"/>
    <w:rsid w:val="00246521"/>
    <w:rsid w:val="00246E85"/>
    <w:rsid w:val="00246EF0"/>
    <w:rsid w:val="002503F4"/>
    <w:rsid w:val="002516FF"/>
    <w:rsid w:val="00254746"/>
    <w:rsid w:val="002558D7"/>
    <w:rsid w:val="00261751"/>
    <w:rsid w:val="00263F14"/>
    <w:rsid w:val="002667AB"/>
    <w:rsid w:val="00266F71"/>
    <w:rsid w:val="00273752"/>
    <w:rsid w:val="0027416F"/>
    <w:rsid w:val="002753FE"/>
    <w:rsid w:val="002801EF"/>
    <w:rsid w:val="002805BE"/>
    <w:rsid w:val="00280746"/>
    <w:rsid w:val="002821C4"/>
    <w:rsid w:val="00282CF4"/>
    <w:rsid w:val="00285BF6"/>
    <w:rsid w:val="00291F48"/>
    <w:rsid w:val="0029300B"/>
    <w:rsid w:val="00293310"/>
    <w:rsid w:val="00293F4C"/>
    <w:rsid w:val="00296C58"/>
    <w:rsid w:val="002970C7"/>
    <w:rsid w:val="002A0BB0"/>
    <w:rsid w:val="002A1078"/>
    <w:rsid w:val="002A17A3"/>
    <w:rsid w:val="002A36ED"/>
    <w:rsid w:val="002A466C"/>
    <w:rsid w:val="002A6338"/>
    <w:rsid w:val="002B0FAB"/>
    <w:rsid w:val="002B1920"/>
    <w:rsid w:val="002B2326"/>
    <w:rsid w:val="002B286C"/>
    <w:rsid w:val="002B2C07"/>
    <w:rsid w:val="002B575F"/>
    <w:rsid w:val="002B5781"/>
    <w:rsid w:val="002B7644"/>
    <w:rsid w:val="002C30A3"/>
    <w:rsid w:val="002C3A15"/>
    <w:rsid w:val="002C570D"/>
    <w:rsid w:val="002C5D7F"/>
    <w:rsid w:val="002D2A62"/>
    <w:rsid w:val="002D3D5A"/>
    <w:rsid w:val="002D499C"/>
    <w:rsid w:val="002D4A6A"/>
    <w:rsid w:val="002D617A"/>
    <w:rsid w:val="002D7241"/>
    <w:rsid w:val="002D7F06"/>
    <w:rsid w:val="002E0399"/>
    <w:rsid w:val="002E048C"/>
    <w:rsid w:val="002E082A"/>
    <w:rsid w:val="002E51F9"/>
    <w:rsid w:val="002E53D2"/>
    <w:rsid w:val="002E6117"/>
    <w:rsid w:val="002E62DC"/>
    <w:rsid w:val="002F069D"/>
    <w:rsid w:val="002F0917"/>
    <w:rsid w:val="002F2A3C"/>
    <w:rsid w:val="002F30BC"/>
    <w:rsid w:val="002F3DFE"/>
    <w:rsid w:val="002F3E55"/>
    <w:rsid w:val="002F7B1D"/>
    <w:rsid w:val="0030219D"/>
    <w:rsid w:val="003023BB"/>
    <w:rsid w:val="00302554"/>
    <w:rsid w:val="003029EB"/>
    <w:rsid w:val="003034B7"/>
    <w:rsid w:val="00304699"/>
    <w:rsid w:val="00304DE6"/>
    <w:rsid w:val="00305D6F"/>
    <w:rsid w:val="003065D1"/>
    <w:rsid w:val="003108A3"/>
    <w:rsid w:val="00310AB6"/>
    <w:rsid w:val="00311E97"/>
    <w:rsid w:val="003131B3"/>
    <w:rsid w:val="003132B0"/>
    <w:rsid w:val="0031408A"/>
    <w:rsid w:val="0031472E"/>
    <w:rsid w:val="003148EE"/>
    <w:rsid w:val="00314E7C"/>
    <w:rsid w:val="003157EC"/>
    <w:rsid w:val="00317291"/>
    <w:rsid w:val="00320DAB"/>
    <w:rsid w:val="00324EAE"/>
    <w:rsid w:val="00326E81"/>
    <w:rsid w:val="00330B20"/>
    <w:rsid w:val="00331BDE"/>
    <w:rsid w:val="0033423E"/>
    <w:rsid w:val="00334F58"/>
    <w:rsid w:val="00335F20"/>
    <w:rsid w:val="003405DC"/>
    <w:rsid w:val="00341777"/>
    <w:rsid w:val="0034483B"/>
    <w:rsid w:val="0034598A"/>
    <w:rsid w:val="0034787D"/>
    <w:rsid w:val="00350DA7"/>
    <w:rsid w:val="00351319"/>
    <w:rsid w:val="003516D1"/>
    <w:rsid w:val="0035258E"/>
    <w:rsid w:val="0035286D"/>
    <w:rsid w:val="003551B9"/>
    <w:rsid w:val="00355677"/>
    <w:rsid w:val="00356A88"/>
    <w:rsid w:val="00362FA5"/>
    <w:rsid w:val="00363B8E"/>
    <w:rsid w:val="00373337"/>
    <w:rsid w:val="003762E0"/>
    <w:rsid w:val="00380EB9"/>
    <w:rsid w:val="00384D5D"/>
    <w:rsid w:val="00385772"/>
    <w:rsid w:val="00385B8F"/>
    <w:rsid w:val="00385D18"/>
    <w:rsid w:val="00390363"/>
    <w:rsid w:val="00391196"/>
    <w:rsid w:val="003911CF"/>
    <w:rsid w:val="00392E40"/>
    <w:rsid w:val="00393D81"/>
    <w:rsid w:val="003A1628"/>
    <w:rsid w:val="003B2836"/>
    <w:rsid w:val="003B3154"/>
    <w:rsid w:val="003B3B6E"/>
    <w:rsid w:val="003B5A73"/>
    <w:rsid w:val="003B6B86"/>
    <w:rsid w:val="003B7BA7"/>
    <w:rsid w:val="003C00E9"/>
    <w:rsid w:val="003C294E"/>
    <w:rsid w:val="003C2CB6"/>
    <w:rsid w:val="003C3D31"/>
    <w:rsid w:val="003C4B2B"/>
    <w:rsid w:val="003C6576"/>
    <w:rsid w:val="003C6F84"/>
    <w:rsid w:val="003C7043"/>
    <w:rsid w:val="003C7978"/>
    <w:rsid w:val="003D201E"/>
    <w:rsid w:val="003D4BD7"/>
    <w:rsid w:val="003D5CE8"/>
    <w:rsid w:val="003D7225"/>
    <w:rsid w:val="003D7A24"/>
    <w:rsid w:val="003E1371"/>
    <w:rsid w:val="003E1802"/>
    <w:rsid w:val="003E2431"/>
    <w:rsid w:val="003E3264"/>
    <w:rsid w:val="003E57CB"/>
    <w:rsid w:val="003E77AB"/>
    <w:rsid w:val="003F2EF3"/>
    <w:rsid w:val="003F4177"/>
    <w:rsid w:val="003F63CE"/>
    <w:rsid w:val="0040251B"/>
    <w:rsid w:val="004033AE"/>
    <w:rsid w:val="00404D74"/>
    <w:rsid w:val="004050B5"/>
    <w:rsid w:val="00406D71"/>
    <w:rsid w:val="00407108"/>
    <w:rsid w:val="0041268B"/>
    <w:rsid w:val="00414B69"/>
    <w:rsid w:val="00414F7A"/>
    <w:rsid w:val="004160D4"/>
    <w:rsid w:val="004203D3"/>
    <w:rsid w:val="00421EFC"/>
    <w:rsid w:val="00422260"/>
    <w:rsid w:val="004232D8"/>
    <w:rsid w:val="00424BF9"/>
    <w:rsid w:val="00424EBB"/>
    <w:rsid w:val="00425046"/>
    <w:rsid w:val="00430043"/>
    <w:rsid w:val="004371CF"/>
    <w:rsid w:val="00437625"/>
    <w:rsid w:val="004400CA"/>
    <w:rsid w:val="004405B7"/>
    <w:rsid w:val="00442525"/>
    <w:rsid w:val="00444189"/>
    <w:rsid w:val="00444520"/>
    <w:rsid w:val="004452C6"/>
    <w:rsid w:val="0044627A"/>
    <w:rsid w:val="00452E26"/>
    <w:rsid w:val="0045343F"/>
    <w:rsid w:val="00453462"/>
    <w:rsid w:val="004551A7"/>
    <w:rsid w:val="00455378"/>
    <w:rsid w:val="00463DB3"/>
    <w:rsid w:val="00465EE4"/>
    <w:rsid w:val="0046623C"/>
    <w:rsid w:val="00466294"/>
    <w:rsid w:val="00466A85"/>
    <w:rsid w:val="0047050F"/>
    <w:rsid w:val="00470D6A"/>
    <w:rsid w:val="00471A88"/>
    <w:rsid w:val="00472B9F"/>
    <w:rsid w:val="00475011"/>
    <w:rsid w:val="00476C07"/>
    <w:rsid w:val="00483197"/>
    <w:rsid w:val="004832D0"/>
    <w:rsid w:val="00483DB2"/>
    <w:rsid w:val="00485F08"/>
    <w:rsid w:val="004903FA"/>
    <w:rsid w:val="00490762"/>
    <w:rsid w:val="00491401"/>
    <w:rsid w:val="004927C1"/>
    <w:rsid w:val="0049593C"/>
    <w:rsid w:val="00495FB0"/>
    <w:rsid w:val="00495FE7"/>
    <w:rsid w:val="004966D8"/>
    <w:rsid w:val="00497008"/>
    <w:rsid w:val="00497A29"/>
    <w:rsid w:val="004A10D0"/>
    <w:rsid w:val="004A256B"/>
    <w:rsid w:val="004A2903"/>
    <w:rsid w:val="004A374F"/>
    <w:rsid w:val="004A39CD"/>
    <w:rsid w:val="004A5B71"/>
    <w:rsid w:val="004A63E7"/>
    <w:rsid w:val="004A6E44"/>
    <w:rsid w:val="004B14A3"/>
    <w:rsid w:val="004B1B51"/>
    <w:rsid w:val="004B44D5"/>
    <w:rsid w:val="004C0ED1"/>
    <w:rsid w:val="004C1473"/>
    <w:rsid w:val="004C1743"/>
    <w:rsid w:val="004C2440"/>
    <w:rsid w:val="004C2DD6"/>
    <w:rsid w:val="004C2FEA"/>
    <w:rsid w:val="004C4D78"/>
    <w:rsid w:val="004C596C"/>
    <w:rsid w:val="004C6C53"/>
    <w:rsid w:val="004C7A72"/>
    <w:rsid w:val="004D1E9F"/>
    <w:rsid w:val="004D27BE"/>
    <w:rsid w:val="004D5C74"/>
    <w:rsid w:val="004E7C3C"/>
    <w:rsid w:val="0050332D"/>
    <w:rsid w:val="005109D9"/>
    <w:rsid w:val="00510A46"/>
    <w:rsid w:val="00512943"/>
    <w:rsid w:val="00513A06"/>
    <w:rsid w:val="00514179"/>
    <w:rsid w:val="005161BE"/>
    <w:rsid w:val="00521754"/>
    <w:rsid w:val="005304F1"/>
    <w:rsid w:val="005332BA"/>
    <w:rsid w:val="00534439"/>
    <w:rsid w:val="005403A5"/>
    <w:rsid w:val="00540982"/>
    <w:rsid w:val="0054379D"/>
    <w:rsid w:val="0054579C"/>
    <w:rsid w:val="005463E5"/>
    <w:rsid w:val="00554852"/>
    <w:rsid w:val="0055533B"/>
    <w:rsid w:val="00556460"/>
    <w:rsid w:val="00557272"/>
    <w:rsid w:val="0056317C"/>
    <w:rsid w:val="00564F0C"/>
    <w:rsid w:val="00565308"/>
    <w:rsid w:val="005722A0"/>
    <w:rsid w:val="005722D9"/>
    <w:rsid w:val="005722FB"/>
    <w:rsid w:val="00572C94"/>
    <w:rsid w:val="00574287"/>
    <w:rsid w:val="00575A4C"/>
    <w:rsid w:val="005809F3"/>
    <w:rsid w:val="00581CA0"/>
    <w:rsid w:val="0058351E"/>
    <w:rsid w:val="00583EE9"/>
    <w:rsid w:val="005843D0"/>
    <w:rsid w:val="005855F0"/>
    <w:rsid w:val="00586A4E"/>
    <w:rsid w:val="005874E1"/>
    <w:rsid w:val="00587B3F"/>
    <w:rsid w:val="00587DD8"/>
    <w:rsid w:val="00587EB6"/>
    <w:rsid w:val="00587F38"/>
    <w:rsid w:val="00592A2A"/>
    <w:rsid w:val="0059310A"/>
    <w:rsid w:val="005948E0"/>
    <w:rsid w:val="00594F76"/>
    <w:rsid w:val="005A2EDA"/>
    <w:rsid w:val="005A4466"/>
    <w:rsid w:val="005A4A0C"/>
    <w:rsid w:val="005A4D2A"/>
    <w:rsid w:val="005A568C"/>
    <w:rsid w:val="005A5CAA"/>
    <w:rsid w:val="005A69CF"/>
    <w:rsid w:val="005A6BDA"/>
    <w:rsid w:val="005A74D8"/>
    <w:rsid w:val="005B2AAC"/>
    <w:rsid w:val="005B334A"/>
    <w:rsid w:val="005B3AFC"/>
    <w:rsid w:val="005B43EA"/>
    <w:rsid w:val="005B5419"/>
    <w:rsid w:val="005B77B4"/>
    <w:rsid w:val="005C0952"/>
    <w:rsid w:val="005C10C7"/>
    <w:rsid w:val="005C493B"/>
    <w:rsid w:val="005C5DE6"/>
    <w:rsid w:val="005C63D5"/>
    <w:rsid w:val="005D12D5"/>
    <w:rsid w:val="005D1BA2"/>
    <w:rsid w:val="005D7A45"/>
    <w:rsid w:val="005E06DA"/>
    <w:rsid w:val="005E2BAB"/>
    <w:rsid w:val="005E6F89"/>
    <w:rsid w:val="005F3650"/>
    <w:rsid w:val="005F3B25"/>
    <w:rsid w:val="005F3EA7"/>
    <w:rsid w:val="005F3F8D"/>
    <w:rsid w:val="005F427A"/>
    <w:rsid w:val="005F4B80"/>
    <w:rsid w:val="005F6267"/>
    <w:rsid w:val="005F7290"/>
    <w:rsid w:val="00600F63"/>
    <w:rsid w:val="00603BCE"/>
    <w:rsid w:val="00603E8C"/>
    <w:rsid w:val="00606209"/>
    <w:rsid w:val="00607FD0"/>
    <w:rsid w:val="0061006E"/>
    <w:rsid w:val="00615509"/>
    <w:rsid w:val="00616F93"/>
    <w:rsid w:val="006234AB"/>
    <w:rsid w:val="00623D92"/>
    <w:rsid w:val="0062617A"/>
    <w:rsid w:val="00627B46"/>
    <w:rsid w:val="006301FB"/>
    <w:rsid w:val="00630D5B"/>
    <w:rsid w:val="00636453"/>
    <w:rsid w:val="00637682"/>
    <w:rsid w:val="006400E6"/>
    <w:rsid w:val="00641F3F"/>
    <w:rsid w:val="00643233"/>
    <w:rsid w:val="00643A40"/>
    <w:rsid w:val="00643F5F"/>
    <w:rsid w:val="0064484E"/>
    <w:rsid w:val="0064528B"/>
    <w:rsid w:val="00656A19"/>
    <w:rsid w:val="00657DB9"/>
    <w:rsid w:val="00660895"/>
    <w:rsid w:val="00661202"/>
    <w:rsid w:val="0066166B"/>
    <w:rsid w:val="00662D82"/>
    <w:rsid w:val="006642A1"/>
    <w:rsid w:val="00667D2F"/>
    <w:rsid w:val="00667F09"/>
    <w:rsid w:val="00670099"/>
    <w:rsid w:val="006720AA"/>
    <w:rsid w:val="00676277"/>
    <w:rsid w:val="006773E8"/>
    <w:rsid w:val="006776B6"/>
    <w:rsid w:val="0068627E"/>
    <w:rsid w:val="00691A36"/>
    <w:rsid w:val="00694368"/>
    <w:rsid w:val="00694DA6"/>
    <w:rsid w:val="00696884"/>
    <w:rsid w:val="006A128A"/>
    <w:rsid w:val="006A34C8"/>
    <w:rsid w:val="006A3FFD"/>
    <w:rsid w:val="006A4836"/>
    <w:rsid w:val="006A4C83"/>
    <w:rsid w:val="006A7361"/>
    <w:rsid w:val="006B1434"/>
    <w:rsid w:val="006B3488"/>
    <w:rsid w:val="006B349D"/>
    <w:rsid w:val="006B3586"/>
    <w:rsid w:val="006B3946"/>
    <w:rsid w:val="006B65BE"/>
    <w:rsid w:val="006B7906"/>
    <w:rsid w:val="006C071E"/>
    <w:rsid w:val="006C4F49"/>
    <w:rsid w:val="006C641B"/>
    <w:rsid w:val="006C7804"/>
    <w:rsid w:val="006D1381"/>
    <w:rsid w:val="006D322D"/>
    <w:rsid w:val="006E0DF0"/>
    <w:rsid w:val="006E10F0"/>
    <w:rsid w:val="006E192F"/>
    <w:rsid w:val="006E274F"/>
    <w:rsid w:val="006E328A"/>
    <w:rsid w:val="006E3F1F"/>
    <w:rsid w:val="006E5CF3"/>
    <w:rsid w:val="006E6967"/>
    <w:rsid w:val="006F4FC8"/>
    <w:rsid w:val="006F6DF3"/>
    <w:rsid w:val="00700CE9"/>
    <w:rsid w:val="00703A52"/>
    <w:rsid w:val="00703F47"/>
    <w:rsid w:val="007045A8"/>
    <w:rsid w:val="00704735"/>
    <w:rsid w:val="00705530"/>
    <w:rsid w:val="00707081"/>
    <w:rsid w:val="007075C0"/>
    <w:rsid w:val="00712981"/>
    <w:rsid w:val="007131BA"/>
    <w:rsid w:val="00713C0C"/>
    <w:rsid w:val="007145AC"/>
    <w:rsid w:val="00716A52"/>
    <w:rsid w:val="00717421"/>
    <w:rsid w:val="00720A5D"/>
    <w:rsid w:val="0072226A"/>
    <w:rsid w:val="00723607"/>
    <w:rsid w:val="0072785A"/>
    <w:rsid w:val="00730162"/>
    <w:rsid w:val="00730A40"/>
    <w:rsid w:val="00732613"/>
    <w:rsid w:val="00733506"/>
    <w:rsid w:val="00733A1D"/>
    <w:rsid w:val="007366BD"/>
    <w:rsid w:val="00740027"/>
    <w:rsid w:val="0074248D"/>
    <w:rsid w:val="00743658"/>
    <w:rsid w:val="00746EC6"/>
    <w:rsid w:val="00750293"/>
    <w:rsid w:val="007529DC"/>
    <w:rsid w:val="00752A13"/>
    <w:rsid w:val="007541D6"/>
    <w:rsid w:val="00754B5B"/>
    <w:rsid w:val="00760580"/>
    <w:rsid w:val="00761035"/>
    <w:rsid w:val="00765749"/>
    <w:rsid w:val="00767959"/>
    <w:rsid w:val="007679B8"/>
    <w:rsid w:val="0077014D"/>
    <w:rsid w:val="00770C9A"/>
    <w:rsid w:val="00771B89"/>
    <w:rsid w:val="007808DE"/>
    <w:rsid w:val="00783147"/>
    <w:rsid w:val="007846C3"/>
    <w:rsid w:val="00784806"/>
    <w:rsid w:val="00785A0D"/>
    <w:rsid w:val="0078662B"/>
    <w:rsid w:val="00786CCF"/>
    <w:rsid w:val="00787786"/>
    <w:rsid w:val="0078782E"/>
    <w:rsid w:val="00787EA4"/>
    <w:rsid w:val="007920E4"/>
    <w:rsid w:val="007937BB"/>
    <w:rsid w:val="00793DA3"/>
    <w:rsid w:val="00793F10"/>
    <w:rsid w:val="00795B71"/>
    <w:rsid w:val="007960F6"/>
    <w:rsid w:val="007A371F"/>
    <w:rsid w:val="007B08C0"/>
    <w:rsid w:val="007B18B2"/>
    <w:rsid w:val="007B1DE8"/>
    <w:rsid w:val="007B2E41"/>
    <w:rsid w:val="007B2FBC"/>
    <w:rsid w:val="007B7C45"/>
    <w:rsid w:val="007C096E"/>
    <w:rsid w:val="007C14BB"/>
    <w:rsid w:val="007C1BEE"/>
    <w:rsid w:val="007C3A57"/>
    <w:rsid w:val="007C4222"/>
    <w:rsid w:val="007C4F6D"/>
    <w:rsid w:val="007C5FF2"/>
    <w:rsid w:val="007C6373"/>
    <w:rsid w:val="007D1607"/>
    <w:rsid w:val="007D28C7"/>
    <w:rsid w:val="007D4DF6"/>
    <w:rsid w:val="007D54C3"/>
    <w:rsid w:val="007D6B52"/>
    <w:rsid w:val="007D74DA"/>
    <w:rsid w:val="007E4D8C"/>
    <w:rsid w:val="007E5568"/>
    <w:rsid w:val="007F1EF0"/>
    <w:rsid w:val="007F2A62"/>
    <w:rsid w:val="007F44D3"/>
    <w:rsid w:val="007F52B4"/>
    <w:rsid w:val="007F6341"/>
    <w:rsid w:val="007F6C33"/>
    <w:rsid w:val="0080108F"/>
    <w:rsid w:val="00803975"/>
    <w:rsid w:val="00810F52"/>
    <w:rsid w:val="00813E39"/>
    <w:rsid w:val="00813FA6"/>
    <w:rsid w:val="00820186"/>
    <w:rsid w:val="008211A2"/>
    <w:rsid w:val="00821303"/>
    <w:rsid w:val="0082521E"/>
    <w:rsid w:val="0083066F"/>
    <w:rsid w:val="0083098F"/>
    <w:rsid w:val="00831A09"/>
    <w:rsid w:val="00833F20"/>
    <w:rsid w:val="008363BA"/>
    <w:rsid w:val="008370C4"/>
    <w:rsid w:val="00840EFF"/>
    <w:rsid w:val="00841472"/>
    <w:rsid w:val="008429EB"/>
    <w:rsid w:val="00843BA6"/>
    <w:rsid w:val="00844EBF"/>
    <w:rsid w:val="00846042"/>
    <w:rsid w:val="00852307"/>
    <w:rsid w:val="008563A5"/>
    <w:rsid w:val="00862A1E"/>
    <w:rsid w:val="00863406"/>
    <w:rsid w:val="00864C5A"/>
    <w:rsid w:val="0086541C"/>
    <w:rsid w:val="0086589F"/>
    <w:rsid w:val="00870919"/>
    <w:rsid w:val="00873492"/>
    <w:rsid w:val="00874DA6"/>
    <w:rsid w:val="00875968"/>
    <w:rsid w:val="00876952"/>
    <w:rsid w:val="008857D6"/>
    <w:rsid w:val="00885A24"/>
    <w:rsid w:val="0089038B"/>
    <w:rsid w:val="00890B79"/>
    <w:rsid w:val="0089332E"/>
    <w:rsid w:val="00894157"/>
    <w:rsid w:val="00895091"/>
    <w:rsid w:val="00897032"/>
    <w:rsid w:val="0089782F"/>
    <w:rsid w:val="00897D1F"/>
    <w:rsid w:val="008A0BE6"/>
    <w:rsid w:val="008A0E36"/>
    <w:rsid w:val="008A2BE7"/>
    <w:rsid w:val="008A39C0"/>
    <w:rsid w:val="008A6073"/>
    <w:rsid w:val="008A65AD"/>
    <w:rsid w:val="008A7E29"/>
    <w:rsid w:val="008B0D77"/>
    <w:rsid w:val="008B6169"/>
    <w:rsid w:val="008B65A6"/>
    <w:rsid w:val="008C1052"/>
    <w:rsid w:val="008C29A3"/>
    <w:rsid w:val="008C2CEB"/>
    <w:rsid w:val="008C561C"/>
    <w:rsid w:val="008C6586"/>
    <w:rsid w:val="008D0EFA"/>
    <w:rsid w:val="008D1243"/>
    <w:rsid w:val="008D194C"/>
    <w:rsid w:val="008D1A4A"/>
    <w:rsid w:val="008D3B6F"/>
    <w:rsid w:val="008D6D07"/>
    <w:rsid w:val="008D7788"/>
    <w:rsid w:val="008D79B3"/>
    <w:rsid w:val="008D7ADD"/>
    <w:rsid w:val="008E06D9"/>
    <w:rsid w:val="008E411B"/>
    <w:rsid w:val="008E4875"/>
    <w:rsid w:val="008E6173"/>
    <w:rsid w:val="008F0166"/>
    <w:rsid w:val="008F2D07"/>
    <w:rsid w:val="008F45C2"/>
    <w:rsid w:val="00901D81"/>
    <w:rsid w:val="009058A1"/>
    <w:rsid w:val="00905909"/>
    <w:rsid w:val="009064E9"/>
    <w:rsid w:val="00906D0A"/>
    <w:rsid w:val="0090712B"/>
    <w:rsid w:val="0091062B"/>
    <w:rsid w:val="00913D1B"/>
    <w:rsid w:val="009152F8"/>
    <w:rsid w:val="0091580D"/>
    <w:rsid w:val="00916A2D"/>
    <w:rsid w:val="00920160"/>
    <w:rsid w:val="00922DFA"/>
    <w:rsid w:val="00923AC9"/>
    <w:rsid w:val="00923CC1"/>
    <w:rsid w:val="00926FEF"/>
    <w:rsid w:val="009307CD"/>
    <w:rsid w:val="00932961"/>
    <w:rsid w:val="00932BB1"/>
    <w:rsid w:val="009338CA"/>
    <w:rsid w:val="0093473B"/>
    <w:rsid w:val="00940A38"/>
    <w:rsid w:val="00941C0A"/>
    <w:rsid w:val="00943ACC"/>
    <w:rsid w:val="00943C7E"/>
    <w:rsid w:val="00943E62"/>
    <w:rsid w:val="00946E43"/>
    <w:rsid w:val="00947281"/>
    <w:rsid w:val="00953B92"/>
    <w:rsid w:val="00957047"/>
    <w:rsid w:val="009570A9"/>
    <w:rsid w:val="009629ED"/>
    <w:rsid w:val="00962BED"/>
    <w:rsid w:val="00966A79"/>
    <w:rsid w:val="009701F0"/>
    <w:rsid w:val="00976429"/>
    <w:rsid w:val="00976BE6"/>
    <w:rsid w:val="00976CCE"/>
    <w:rsid w:val="00982510"/>
    <w:rsid w:val="00982A77"/>
    <w:rsid w:val="00982D4C"/>
    <w:rsid w:val="00985303"/>
    <w:rsid w:val="00985BC3"/>
    <w:rsid w:val="0099041B"/>
    <w:rsid w:val="00991211"/>
    <w:rsid w:val="00992103"/>
    <w:rsid w:val="009936BD"/>
    <w:rsid w:val="00996DF2"/>
    <w:rsid w:val="009A2B48"/>
    <w:rsid w:val="009A2FD6"/>
    <w:rsid w:val="009A76F8"/>
    <w:rsid w:val="009A7E9D"/>
    <w:rsid w:val="009B1FF6"/>
    <w:rsid w:val="009B277B"/>
    <w:rsid w:val="009B27C4"/>
    <w:rsid w:val="009B57D3"/>
    <w:rsid w:val="009B5830"/>
    <w:rsid w:val="009B6EEF"/>
    <w:rsid w:val="009C3925"/>
    <w:rsid w:val="009C594D"/>
    <w:rsid w:val="009C5F14"/>
    <w:rsid w:val="009D2659"/>
    <w:rsid w:val="009D2FE7"/>
    <w:rsid w:val="009D4247"/>
    <w:rsid w:val="009D4C31"/>
    <w:rsid w:val="009D6F4C"/>
    <w:rsid w:val="009E0A19"/>
    <w:rsid w:val="009E1DBE"/>
    <w:rsid w:val="009E778E"/>
    <w:rsid w:val="00A00A09"/>
    <w:rsid w:val="00A02152"/>
    <w:rsid w:val="00A0316C"/>
    <w:rsid w:val="00A0526D"/>
    <w:rsid w:val="00A05E8D"/>
    <w:rsid w:val="00A07DCE"/>
    <w:rsid w:val="00A10CDB"/>
    <w:rsid w:val="00A115CB"/>
    <w:rsid w:val="00A1199E"/>
    <w:rsid w:val="00A120C1"/>
    <w:rsid w:val="00A12669"/>
    <w:rsid w:val="00A13D14"/>
    <w:rsid w:val="00A152B2"/>
    <w:rsid w:val="00A16A90"/>
    <w:rsid w:val="00A16D29"/>
    <w:rsid w:val="00A20F0D"/>
    <w:rsid w:val="00A2252D"/>
    <w:rsid w:val="00A2257C"/>
    <w:rsid w:val="00A232E5"/>
    <w:rsid w:val="00A36986"/>
    <w:rsid w:val="00A37989"/>
    <w:rsid w:val="00A40726"/>
    <w:rsid w:val="00A441B9"/>
    <w:rsid w:val="00A45D76"/>
    <w:rsid w:val="00A515AC"/>
    <w:rsid w:val="00A53501"/>
    <w:rsid w:val="00A53A17"/>
    <w:rsid w:val="00A55C76"/>
    <w:rsid w:val="00A560AB"/>
    <w:rsid w:val="00A56656"/>
    <w:rsid w:val="00A60B00"/>
    <w:rsid w:val="00A63F52"/>
    <w:rsid w:val="00A640E5"/>
    <w:rsid w:val="00A6446F"/>
    <w:rsid w:val="00A65A9B"/>
    <w:rsid w:val="00A71D8B"/>
    <w:rsid w:val="00A74142"/>
    <w:rsid w:val="00A74FD7"/>
    <w:rsid w:val="00A750D4"/>
    <w:rsid w:val="00A93269"/>
    <w:rsid w:val="00A93946"/>
    <w:rsid w:val="00A965B5"/>
    <w:rsid w:val="00A976FA"/>
    <w:rsid w:val="00AA0830"/>
    <w:rsid w:val="00AA0BFE"/>
    <w:rsid w:val="00AA2C71"/>
    <w:rsid w:val="00AA5161"/>
    <w:rsid w:val="00AA527A"/>
    <w:rsid w:val="00AA7F73"/>
    <w:rsid w:val="00AB1AB7"/>
    <w:rsid w:val="00AB3987"/>
    <w:rsid w:val="00AB5CA1"/>
    <w:rsid w:val="00AB7715"/>
    <w:rsid w:val="00AC12CA"/>
    <w:rsid w:val="00AC16F9"/>
    <w:rsid w:val="00AC3D03"/>
    <w:rsid w:val="00AC6CD4"/>
    <w:rsid w:val="00AC6DAF"/>
    <w:rsid w:val="00AC7538"/>
    <w:rsid w:val="00AD10A3"/>
    <w:rsid w:val="00AD3C97"/>
    <w:rsid w:val="00AE036D"/>
    <w:rsid w:val="00AE12DB"/>
    <w:rsid w:val="00AE13FC"/>
    <w:rsid w:val="00AE3435"/>
    <w:rsid w:val="00AE4269"/>
    <w:rsid w:val="00AE5200"/>
    <w:rsid w:val="00AE7D4A"/>
    <w:rsid w:val="00AF18BB"/>
    <w:rsid w:val="00AF211B"/>
    <w:rsid w:val="00AF46C9"/>
    <w:rsid w:val="00AF7768"/>
    <w:rsid w:val="00B002FE"/>
    <w:rsid w:val="00B00CA2"/>
    <w:rsid w:val="00B01AA2"/>
    <w:rsid w:val="00B04672"/>
    <w:rsid w:val="00B04AD6"/>
    <w:rsid w:val="00B10B82"/>
    <w:rsid w:val="00B11C37"/>
    <w:rsid w:val="00B11EA3"/>
    <w:rsid w:val="00B128A0"/>
    <w:rsid w:val="00B131FD"/>
    <w:rsid w:val="00B14364"/>
    <w:rsid w:val="00B14724"/>
    <w:rsid w:val="00B16632"/>
    <w:rsid w:val="00B1668E"/>
    <w:rsid w:val="00B16878"/>
    <w:rsid w:val="00B168C0"/>
    <w:rsid w:val="00B175DA"/>
    <w:rsid w:val="00B17710"/>
    <w:rsid w:val="00B17874"/>
    <w:rsid w:val="00B17FF0"/>
    <w:rsid w:val="00B208DB"/>
    <w:rsid w:val="00B229AF"/>
    <w:rsid w:val="00B22CCB"/>
    <w:rsid w:val="00B23E4E"/>
    <w:rsid w:val="00B26DBF"/>
    <w:rsid w:val="00B31156"/>
    <w:rsid w:val="00B31ABD"/>
    <w:rsid w:val="00B362B2"/>
    <w:rsid w:val="00B36AD5"/>
    <w:rsid w:val="00B36C76"/>
    <w:rsid w:val="00B3722B"/>
    <w:rsid w:val="00B37C26"/>
    <w:rsid w:val="00B409FA"/>
    <w:rsid w:val="00B41F74"/>
    <w:rsid w:val="00B420F7"/>
    <w:rsid w:val="00B42EA0"/>
    <w:rsid w:val="00B433B5"/>
    <w:rsid w:val="00B4362D"/>
    <w:rsid w:val="00B43E14"/>
    <w:rsid w:val="00B46241"/>
    <w:rsid w:val="00B464B2"/>
    <w:rsid w:val="00B51289"/>
    <w:rsid w:val="00B54E42"/>
    <w:rsid w:val="00B569D0"/>
    <w:rsid w:val="00B609F3"/>
    <w:rsid w:val="00B6180E"/>
    <w:rsid w:val="00B65867"/>
    <w:rsid w:val="00B72F10"/>
    <w:rsid w:val="00B802CC"/>
    <w:rsid w:val="00B821CB"/>
    <w:rsid w:val="00B82D67"/>
    <w:rsid w:val="00B83568"/>
    <w:rsid w:val="00B8506D"/>
    <w:rsid w:val="00B9194C"/>
    <w:rsid w:val="00B92114"/>
    <w:rsid w:val="00B9335A"/>
    <w:rsid w:val="00B94402"/>
    <w:rsid w:val="00B94E57"/>
    <w:rsid w:val="00B9564F"/>
    <w:rsid w:val="00B97562"/>
    <w:rsid w:val="00BA1520"/>
    <w:rsid w:val="00BA1858"/>
    <w:rsid w:val="00BA2675"/>
    <w:rsid w:val="00BA49A8"/>
    <w:rsid w:val="00BA4BBD"/>
    <w:rsid w:val="00BA5BCC"/>
    <w:rsid w:val="00BA65E5"/>
    <w:rsid w:val="00BA69DE"/>
    <w:rsid w:val="00BA7229"/>
    <w:rsid w:val="00BB0290"/>
    <w:rsid w:val="00BB0523"/>
    <w:rsid w:val="00BB059F"/>
    <w:rsid w:val="00BB27F0"/>
    <w:rsid w:val="00BB29FD"/>
    <w:rsid w:val="00BB537A"/>
    <w:rsid w:val="00BB57D9"/>
    <w:rsid w:val="00BB68CE"/>
    <w:rsid w:val="00BB6A75"/>
    <w:rsid w:val="00BB6CC2"/>
    <w:rsid w:val="00BB7797"/>
    <w:rsid w:val="00BC00E3"/>
    <w:rsid w:val="00BC0C41"/>
    <w:rsid w:val="00BC14B6"/>
    <w:rsid w:val="00BC194E"/>
    <w:rsid w:val="00BC22FA"/>
    <w:rsid w:val="00BC4DD9"/>
    <w:rsid w:val="00BC5791"/>
    <w:rsid w:val="00BC6775"/>
    <w:rsid w:val="00BD1D44"/>
    <w:rsid w:val="00BD2BC1"/>
    <w:rsid w:val="00BD2F15"/>
    <w:rsid w:val="00BD5FF6"/>
    <w:rsid w:val="00BE2030"/>
    <w:rsid w:val="00BE22FB"/>
    <w:rsid w:val="00BE281C"/>
    <w:rsid w:val="00BE2898"/>
    <w:rsid w:val="00BE38C0"/>
    <w:rsid w:val="00BE49D8"/>
    <w:rsid w:val="00BE6E5C"/>
    <w:rsid w:val="00BF17B8"/>
    <w:rsid w:val="00BF2022"/>
    <w:rsid w:val="00BF703E"/>
    <w:rsid w:val="00C00375"/>
    <w:rsid w:val="00C00A1B"/>
    <w:rsid w:val="00C03188"/>
    <w:rsid w:val="00C03758"/>
    <w:rsid w:val="00C03D78"/>
    <w:rsid w:val="00C04801"/>
    <w:rsid w:val="00C079EF"/>
    <w:rsid w:val="00C11F93"/>
    <w:rsid w:val="00C15196"/>
    <w:rsid w:val="00C153D4"/>
    <w:rsid w:val="00C15C5C"/>
    <w:rsid w:val="00C15E49"/>
    <w:rsid w:val="00C15F24"/>
    <w:rsid w:val="00C20C84"/>
    <w:rsid w:val="00C20EC1"/>
    <w:rsid w:val="00C21540"/>
    <w:rsid w:val="00C21B0D"/>
    <w:rsid w:val="00C21F7A"/>
    <w:rsid w:val="00C22BBB"/>
    <w:rsid w:val="00C23CA7"/>
    <w:rsid w:val="00C24107"/>
    <w:rsid w:val="00C25376"/>
    <w:rsid w:val="00C25E34"/>
    <w:rsid w:val="00C26647"/>
    <w:rsid w:val="00C308A6"/>
    <w:rsid w:val="00C32A29"/>
    <w:rsid w:val="00C3452C"/>
    <w:rsid w:val="00C35023"/>
    <w:rsid w:val="00C37018"/>
    <w:rsid w:val="00C378B2"/>
    <w:rsid w:val="00C37EBF"/>
    <w:rsid w:val="00C418F6"/>
    <w:rsid w:val="00C4576B"/>
    <w:rsid w:val="00C52133"/>
    <w:rsid w:val="00C527C7"/>
    <w:rsid w:val="00C537A1"/>
    <w:rsid w:val="00C54C6B"/>
    <w:rsid w:val="00C54C82"/>
    <w:rsid w:val="00C56A3B"/>
    <w:rsid w:val="00C6001D"/>
    <w:rsid w:val="00C604DC"/>
    <w:rsid w:val="00C63CEA"/>
    <w:rsid w:val="00C64C82"/>
    <w:rsid w:val="00C652B0"/>
    <w:rsid w:val="00C72569"/>
    <w:rsid w:val="00C73931"/>
    <w:rsid w:val="00C74569"/>
    <w:rsid w:val="00C77C9E"/>
    <w:rsid w:val="00C82C20"/>
    <w:rsid w:val="00C82F53"/>
    <w:rsid w:val="00C834B9"/>
    <w:rsid w:val="00C85A10"/>
    <w:rsid w:val="00C86D88"/>
    <w:rsid w:val="00C92550"/>
    <w:rsid w:val="00C93B01"/>
    <w:rsid w:val="00C942D1"/>
    <w:rsid w:val="00C948E8"/>
    <w:rsid w:val="00C95148"/>
    <w:rsid w:val="00C96663"/>
    <w:rsid w:val="00C96B38"/>
    <w:rsid w:val="00C97BEA"/>
    <w:rsid w:val="00C97CEF"/>
    <w:rsid w:val="00CA27BC"/>
    <w:rsid w:val="00CA4E58"/>
    <w:rsid w:val="00CA6190"/>
    <w:rsid w:val="00CA654D"/>
    <w:rsid w:val="00CA7E89"/>
    <w:rsid w:val="00CB0F7F"/>
    <w:rsid w:val="00CB58D2"/>
    <w:rsid w:val="00CB6471"/>
    <w:rsid w:val="00CB6F1D"/>
    <w:rsid w:val="00CC1C4C"/>
    <w:rsid w:val="00CC46CD"/>
    <w:rsid w:val="00CC6DE9"/>
    <w:rsid w:val="00CD0475"/>
    <w:rsid w:val="00CD0D6F"/>
    <w:rsid w:val="00CD1CD8"/>
    <w:rsid w:val="00CD3C2B"/>
    <w:rsid w:val="00CD4B97"/>
    <w:rsid w:val="00CD5457"/>
    <w:rsid w:val="00CE0B2B"/>
    <w:rsid w:val="00CE131B"/>
    <w:rsid w:val="00CE28D9"/>
    <w:rsid w:val="00CE4879"/>
    <w:rsid w:val="00CE4AA8"/>
    <w:rsid w:val="00CE7B9D"/>
    <w:rsid w:val="00CF0F8F"/>
    <w:rsid w:val="00CF5D4F"/>
    <w:rsid w:val="00CF658F"/>
    <w:rsid w:val="00CF79C9"/>
    <w:rsid w:val="00D00EE0"/>
    <w:rsid w:val="00D01FD9"/>
    <w:rsid w:val="00D04468"/>
    <w:rsid w:val="00D047E2"/>
    <w:rsid w:val="00D055C9"/>
    <w:rsid w:val="00D05A13"/>
    <w:rsid w:val="00D05EC6"/>
    <w:rsid w:val="00D1245F"/>
    <w:rsid w:val="00D1298A"/>
    <w:rsid w:val="00D169D1"/>
    <w:rsid w:val="00D179FA"/>
    <w:rsid w:val="00D17A81"/>
    <w:rsid w:val="00D220D7"/>
    <w:rsid w:val="00D22C7C"/>
    <w:rsid w:val="00D2386B"/>
    <w:rsid w:val="00D251A7"/>
    <w:rsid w:val="00D34611"/>
    <w:rsid w:val="00D368D1"/>
    <w:rsid w:val="00D37024"/>
    <w:rsid w:val="00D42C86"/>
    <w:rsid w:val="00D43042"/>
    <w:rsid w:val="00D45A7E"/>
    <w:rsid w:val="00D466F1"/>
    <w:rsid w:val="00D51F24"/>
    <w:rsid w:val="00D52672"/>
    <w:rsid w:val="00D53F9C"/>
    <w:rsid w:val="00D568FD"/>
    <w:rsid w:val="00D57B71"/>
    <w:rsid w:val="00D619FE"/>
    <w:rsid w:val="00D62CF0"/>
    <w:rsid w:val="00D707AA"/>
    <w:rsid w:val="00D75081"/>
    <w:rsid w:val="00D774B4"/>
    <w:rsid w:val="00D8114D"/>
    <w:rsid w:val="00D81215"/>
    <w:rsid w:val="00D8177A"/>
    <w:rsid w:val="00D849A1"/>
    <w:rsid w:val="00D86018"/>
    <w:rsid w:val="00D925A9"/>
    <w:rsid w:val="00D952A5"/>
    <w:rsid w:val="00D95B4F"/>
    <w:rsid w:val="00D96B58"/>
    <w:rsid w:val="00D9784F"/>
    <w:rsid w:val="00D9791F"/>
    <w:rsid w:val="00D97E7C"/>
    <w:rsid w:val="00D97EAE"/>
    <w:rsid w:val="00DA3FAB"/>
    <w:rsid w:val="00DA4F15"/>
    <w:rsid w:val="00DA595D"/>
    <w:rsid w:val="00DA6D5A"/>
    <w:rsid w:val="00DA769A"/>
    <w:rsid w:val="00DA79EE"/>
    <w:rsid w:val="00DB08AD"/>
    <w:rsid w:val="00DB0D94"/>
    <w:rsid w:val="00DB3B23"/>
    <w:rsid w:val="00DB3BC7"/>
    <w:rsid w:val="00DB450B"/>
    <w:rsid w:val="00DC253A"/>
    <w:rsid w:val="00DC614E"/>
    <w:rsid w:val="00DC6A47"/>
    <w:rsid w:val="00DC6CC2"/>
    <w:rsid w:val="00DC6E9B"/>
    <w:rsid w:val="00DD07C0"/>
    <w:rsid w:val="00DD5C64"/>
    <w:rsid w:val="00DD60CD"/>
    <w:rsid w:val="00DE116E"/>
    <w:rsid w:val="00DE13FB"/>
    <w:rsid w:val="00DE2BA8"/>
    <w:rsid w:val="00DE3B3D"/>
    <w:rsid w:val="00DE72D6"/>
    <w:rsid w:val="00DF436C"/>
    <w:rsid w:val="00DF4AE8"/>
    <w:rsid w:val="00DF64C1"/>
    <w:rsid w:val="00E04993"/>
    <w:rsid w:val="00E04FE9"/>
    <w:rsid w:val="00E06534"/>
    <w:rsid w:val="00E07A99"/>
    <w:rsid w:val="00E1341F"/>
    <w:rsid w:val="00E15198"/>
    <w:rsid w:val="00E17220"/>
    <w:rsid w:val="00E20696"/>
    <w:rsid w:val="00E227FB"/>
    <w:rsid w:val="00E228A3"/>
    <w:rsid w:val="00E22D69"/>
    <w:rsid w:val="00E2420E"/>
    <w:rsid w:val="00E2484D"/>
    <w:rsid w:val="00E25320"/>
    <w:rsid w:val="00E25EC3"/>
    <w:rsid w:val="00E2750C"/>
    <w:rsid w:val="00E275AD"/>
    <w:rsid w:val="00E2760F"/>
    <w:rsid w:val="00E31B28"/>
    <w:rsid w:val="00E31C9F"/>
    <w:rsid w:val="00E324F0"/>
    <w:rsid w:val="00E41AF3"/>
    <w:rsid w:val="00E46F09"/>
    <w:rsid w:val="00E51BE2"/>
    <w:rsid w:val="00E54584"/>
    <w:rsid w:val="00E54BCE"/>
    <w:rsid w:val="00E54C97"/>
    <w:rsid w:val="00E55E4C"/>
    <w:rsid w:val="00E56514"/>
    <w:rsid w:val="00E57D04"/>
    <w:rsid w:val="00E65026"/>
    <w:rsid w:val="00E65322"/>
    <w:rsid w:val="00E66C88"/>
    <w:rsid w:val="00E70673"/>
    <w:rsid w:val="00E710CD"/>
    <w:rsid w:val="00E72153"/>
    <w:rsid w:val="00E751FA"/>
    <w:rsid w:val="00E75786"/>
    <w:rsid w:val="00E77165"/>
    <w:rsid w:val="00E82AD2"/>
    <w:rsid w:val="00E82BAE"/>
    <w:rsid w:val="00E83FB3"/>
    <w:rsid w:val="00E84798"/>
    <w:rsid w:val="00E91CBD"/>
    <w:rsid w:val="00EA06D2"/>
    <w:rsid w:val="00EA2BCD"/>
    <w:rsid w:val="00EA2C01"/>
    <w:rsid w:val="00EA32C5"/>
    <w:rsid w:val="00EA46F0"/>
    <w:rsid w:val="00EA4864"/>
    <w:rsid w:val="00EA610B"/>
    <w:rsid w:val="00EA6DDF"/>
    <w:rsid w:val="00EA78BB"/>
    <w:rsid w:val="00EB1836"/>
    <w:rsid w:val="00EB2AF6"/>
    <w:rsid w:val="00EB4916"/>
    <w:rsid w:val="00EB562C"/>
    <w:rsid w:val="00EB6674"/>
    <w:rsid w:val="00EB758E"/>
    <w:rsid w:val="00EC198B"/>
    <w:rsid w:val="00EC34DF"/>
    <w:rsid w:val="00EC5AFB"/>
    <w:rsid w:val="00ED2947"/>
    <w:rsid w:val="00ED3AF0"/>
    <w:rsid w:val="00ED3CA2"/>
    <w:rsid w:val="00ED3F7D"/>
    <w:rsid w:val="00ED4A30"/>
    <w:rsid w:val="00ED594B"/>
    <w:rsid w:val="00ED6AF7"/>
    <w:rsid w:val="00EE0CA7"/>
    <w:rsid w:val="00EE11C6"/>
    <w:rsid w:val="00EE1E33"/>
    <w:rsid w:val="00EE6FDF"/>
    <w:rsid w:val="00EF19A9"/>
    <w:rsid w:val="00EF1A87"/>
    <w:rsid w:val="00EF1D73"/>
    <w:rsid w:val="00EF2E13"/>
    <w:rsid w:val="00EF7399"/>
    <w:rsid w:val="00F03E09"/>
    <w:rsid w:val="00F05951"/>
    <w:rsid w:val="00F10321"/>
    <w:rsid w:val="00F10588"/>
    <w:rsid w:val="00F10907"/>
    <w:rsid w:val="00F11793"/>
    <w:rsid w:val="00F15118"/>
    <w:rsid w:val="00F156EF"/>
    <w:rsid w:val="00F21189"/>
    <w:rsid w:val="00F216DE"/>
    <w:rsid w:val="00F219D5"/>
    <w:rsid w:val="00F2708F"/>
    <w:rsid w:val="00F300F8"/>
    <w:rsid w:val="00F3141A"/>
    <w:rsid w:val="00F31761"/>
    <w:rsid w:val="00F3633B"/>
    <w:rsid w:val="00F37502"/>
    <w:rsid w:val="00F414DE"/>
    <w:rsid w:val="00F416C3"/>
    <w:rsid w:val="00F42DFC"/>
    <w:rsid w:val="00F45361"/>
    <w:rsid w:val="00F46AC0"/>
    <w:rsid w:val="00F46C8A"/>
    <w:rsid w:val="00F4773A"/>
    <w:rsid w:val="00F5252C"/>
    <w:rsid w:val="00F52651"/>
    <w:rsid w:val="00F53B82"/>
    <w:rsid w:val="00F53C7E"/>
    <w:rsid w:val="00F574D7"/>
    <w:rsid w:val="00F6089B"/>
    <w:rsid w:val="00F609E4"/>
    <w:rsid w:val="00F67D70"/>
    <w:rsid w:val="00F67E07"/>
    <w:rsid w:val="00F715F6"/>
    <w:rsid w:val="00F71C5E"/>
    <w:rsid w:val="00F73693"/>
    <w:rsid w:val="00F74335"/>
    <w:rsid w:val="00F75965"/>
    <w:rsid w:val="00F76CDC"/>
    <w:rsid w:val="00F77C01"/>
    <w:rsid w:val="00F81132"/>
    <w:rsid w:val="00F8494C"/>
    <w:rsid w:val="00F858BC"/>
    <w:rsid w:val="00F85E18"/>
    <w:rsid w:val="00F85FF6"/>
    <w:rsid w:val="00F8630E"/>
    <w:rsid w:val="00F86E55"/>
    <w:rsid w:val="00F87B0B"/>
    <w:rsid w:val="00F91014"/>
    <w:rsid w:val="00F970B1"/>
    <w:rsid w:val="00F97491"/>
    <w:rsid w:val="00FA01C2"/>
    <w:rsid w:val="00FA182A"/>
    <w:rsid w:val="00FA212E"/>
    <w:rsid w:val="00FA29FE"/>
    <w:rsid w:val="00FA38C3"/>
    <w:rsid w:val="00FA68A4"/>
    <w:rsid w:val="00FB0D95"/>
    <w:rsid w:val="00FB4673"/>
    <w:rsid w:val="00FB5230"/>
    <w:rsid w:val="00FC1541"/>
    <w:rsid w:val="00FC24AF"/>
    <w:rsid w:val="00FC2F91"/>
    <w:rsid w:val="00FC32AE"/>
    <w:rsid w:val="00FC4431"/>
    <w:rsid w:val="00FC4EE4"/>
    <w:rsid w:val="00FC5121"/>
    <w:rsid w:val="00FC62C3"/>
    <w:rsid w:val="00FC75AF"/>
    <w:rsid w:val="00FD287F"/>
    <w:rsid w:val="00FD3C5C"/>
    <w:rsid w:val="00FD43F9"/>
    <w:rsid w:val="00FD44A0"/>
    <w:rsid w:val="00FD632D"/>
    <w:rsid w:val="00FE453F"/>
    <w:rsid w:val="00FE7E00"/>
    <w:rsid w:val="00FF0304"/>
    <w:rsid w:val="00FF4084"/>
    <w:rsid w:val="00FF5675"/>
    <w:rsid w:val="00FF5F21"/>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AutoShape 7"/>
        <o:r id="V:Rule4" type="connector" idref="#AutoShap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vi-VN" w:eastAsia="vi-V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24418"/>
    <w:rPr>
      <w:rFonts w:cs="Arial Unicode MS"/>
      <w:color w:val="000000"/>
      <w:sz w:val="28"/>
      <w:szCs w:val="28"/>
      <w:u w:color="000000"/>
    </w:rPr>
  </w:style>
  <w:style w:type="paragraph" w:styleId="Heading1">
    <w:name w:val="heading 1"/>
    <w:next w:val="Normal"/>
    <w:link w:val="Heading1Char"/>
    <w:uiPriority w:val="9"/>
    <w:qFormat/>
    <w:rsid w:val="00124418"/>
    <w:pPr>
      <w:keepNext/>
      <w:jc w:val="center"/>
      <w:outlineLvl w:val="0"/>
    </w:pPr>
    <w:rPr>
      <w:rFonts w:cs="Arial Unicode MS"/>
      <w:b/>
      <w:bCs/>
      <w:color w:val="000000"/>
      <w:sz w:val="24"/>
      <w:szCs w:val="24"/>
      <w:u w:color="000000"/>
    </w:rPr>
  </w:style>
  <w:style w:type="paragraph" w:styleId="Heading8">
    <w:name w:val="heading 8"/>
    <w:basedOn w:val="Normal"/>
    <w:next w:val="Normal"/>
    <w:link w:val="Heading8Char"/>
    <w:uiPriority w:val="9"/>
    <w:qFormat/>
    <w:rsid w:val="005A74D8"/>
    <w:pPr>
      <w:keepNext/>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ascii=".VnTime" w:eastAsia="Times New Roman" w:hAnsi=".VnTime" w:cs="Times New Roman"/>
      <w:color w:val="auto"/>
      <w:szCs w:val="20"/>
      <w:bdr w:val="none" w:sz="0" w:space="0" w:color="auto"/>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24418"/>
    <w:rPr>
      <w:u w:val="single"/>
    </w:rPr>
  </w:style>
  <w:style w:type="paragraph" w:styleId="Header">
    <w:name w:val="header"/>
    <w:rsid w:val="00124418"/>
    <w:pPr>
      <w:tabs>
        <w:tab w:val="center" w:pos="4320"/>
        <w:tab w:val="right" w:pos="8640"/>
      </w:tabs>
    </w:pPr>
    <w:rPr>
      <w:rFonts w:cs="Arial Unicode MS"/>
      <w:color w:val="000000"/>
      <w:sz w:val="28"/>
      <w:szCs w:val="28"/>
      <w:u w:color="000000"/>
    </w:rPr>
  </w:style>
  <w:style w:type="paragraph" w:customStyle="1" w:styleId="utrangChntrang">
    <w:name w:val="Đầu trang &amp; Chân trang"/>
    <w:rsid w:val="00124418"/>
    <w:pPr>
      <w:tabs>
        <w:tab w:val="right" w:pos="9020"/>
      </w:tabs>
    </w:pPr>
    <w:rPr>
      <w:rFonts w:cs="Arial Unicode MS"/>
      <w:color w:val="000000"/>
      <w:sz w:val="24"/>
      <w:szCs w:val="24"/>
    </w:rPr>
  </w:style>
  <w:style w:type="paragraph" w:customStyle="1" w:styleId="Bo">
    <w:name w:val="Bo"/>
    <w:rsid w:val="00124418"/>
    <w:pPr>
      <w:jc w:val="center"/>
    </w:pPr>
    <w:rPr>
      <w:rFonts w:cs="Arial Unicode MS"/>
      <w:b/>
      <w:bCs/>
      <w:color w:val="000000"/>
      <w:sz w:val="26"/>
      <w:szCs w:val="26"/>
      <w:u w:color="000000"/>
      <w:lang w:val="en-US"/>
    </w:rPr>
  </w:style>
  <w:style w:type="paragraph" w:customStyle="1" w:styleId="Diadanh">
    <w:name w:val="Dia danh"/>
    <w:rsid w:val="00124418"/>
    <w:pPr>
      <w:jc w:val="center"/>
    </w:pPr>
    <w:rPr>
      <w:rFonts w:eastAsia="Times New Roman"/>
      <w:i/>
      <w:iCs/>
      <w:color w:val="000000"/>
      <w:sz w:val="26"/>
      <w:szCs w:val="26"/>
      <w:u w:color="000000"/>
      <w:lang w:val="en-US"/>
    </w:rPr>
  </w:style>
  <w:style w:type="paragraph" w:styleId="BodyTextIndent">
    <w:name w:val="Body Text Indent"/>
    <w:aliases w:val=" Char"/>
    <w:link w:val="BodyTextIndentChar"/>
    <w:rsid w:val="00124418"/>
    <w:pPr>
      <w:ind w:firstLine="720"/>
      <w:jc w:val="both"/>
    </w:pPr>
    <w:rPr>
      <w:rFonts w:eastAsia="Times New Roman"/>
      <w:color w:val="000000"/>
      <w:sz w:val="28"/>
      <w:szCs w:val="28"/>
      <w:u w:color="000000"/>
      <w:lang w:val="en-US"/>
    </w:rPr>
  </w:style>
  <w:style w:type="numbering" w:customStyle="1" w:styleId="cnhs">
    <w:name w:val="Được đánh số"/>
    <w:rsid w:val="00124418"/>
    <w:pPr>
      <w:numPr>
        <w:numId w:val="1"/>
      </w:numPr>
    </w:pPr>
  </w:style>
  <w:style w:type="numbering" w:customStyle="1" w:styleId="cgnchci">
    <w:name w:val="Được gán chữ cái"/>
    <w:rsid w:val="00124418"/>
    <w:pPr>
      <w:numPr>
        <w:numId w:val="5"/>
      </w:numPr>
    </w:pPr>
  </w:style>
  <w:style w:type="paragraph" w:customStyle="1" w:styleId="Mcnh">
    <w:name w:val="Mặc định"/>
    <w:rsid w:val="00124418"/>
    <w:rPr>
      <w:rFonts w:eastAsia="Times New Roman"/>
      <w:color w:val="000000"/>
      <w:sz w:val="22"/>
      <w:szCs w:val="22"/>
    </w:rPr>
  </w:style>
  <w:style w:type="paragraph" w:styleId="CommentText">
    <w:name w:val="annotation text"/>
    <w:basedOn w:val="Normal"/>
    <w:link w:val="CommentTextChar"/>
    <w:uiPriority w:val="99"/>
    <w:semiHidden/>
    <w:unhideWhenUsed/>
    <w:rsid w:val="00124418"/>
    <w:rPr>
      <w:sz w:val="20"/>
      <w:szCs w:val="20"/>
    </w:rPr>
  </w:style>
  <w:style w:type="character" w:customStyle="1" w:styleId="CommentTextChar">
    <w:name w:val="Comment Text Char"/>
    <w:basedOn w:val="DefaultParagraphFont"/>
    <w:link w:val="CommentText"/>
    <w:uiPriority w:val="99"/>
    <w:semiHidden/>
    <w:rsid w:val="00124418"/>
    <w:rPr>
      <w:rFonts w:cs="Arial Unicode MS"/>
      <w:color w:val="000000"/>
      <w:u w:color="000000"/>
    </w:rPr>
  </w:style>
  <w:style w:type="character" w:styleId="CommentReference">
    <w:name w:val="annotation reference"/>
    <w:basedOn w:val="DefaultParagraphFont"/>
    <w:uiPriority w:val="99"/>
    <w:semiHidden/>
    <w:unhideWhenUsed/>
    <w:rsid w:val="00124418"/>
    <w:rPr>
      <w:sz w:val="16"/>
      <w:szCs w:val="16"/>
    </w:rPr>
  </w:style>
  <w:style w:type="paragraph" w:styleId="BalloonText">
    <w:name w:val="Balloon Text"/>
    <w:basedOn w:val="Normal"/>
    <w:link w:val="BalloonTextChar"/>
    <w:uiPriority w:val="99"/>
    <w:semiHidden/>
    <w:unhideWhenUsed/>
    <w:rsid w:val="00C92550"/>
    <w:rPr>
      <w:rFonts w:ascii="Tahoma" w:hAnsi="Tahoma" w:cs="Tahoma"/>
      <w:sz w:val="16"/>
      <w:szCs w:val="16"/>
    </w:rPr>
  </w:style>
  <w:style w:type="character" w:customStyle="1" w:styleId="BalloonTextChar">
    <w:name w:val="Balloon Text Char"/>
    <w:basedOn w:val="DefaultParagraphFont"/>
    <w:link w:val="BalloonText"/>
    <w:uiPriority w:val="99"/>
    <w:semiHidden/>
    <w:rsid w:val="00C92550"/>
    <w:rPr>
      <w:rFonts w:ascii="Tahoma" w:hAnsi="Tahoma" w:cs="Tahoma"/>
      <w:color w:val="000000"/>
      <w:sz w:val="16"/>
      <w:szCs w:val="16"/>
      <w:u w:color="000000"/>
    </w:rPr>
  </w:style>
  <w:style w:type="table" w:styleId="TableGrid">
    <w:name w:val="Table Grid"/>
    <w:basedOn w:val="TableNormal"/>
    <w:uiPriority w:val="59"/>
    <w:rsid w:val="00220D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32E29"/>
    <w:pPr>
      <w:ind w:left="720"/>
      <w:contextualSpacing/>
    </w:pPr>
  </w:style>
  <w:style w:type="paragraph" w:styleId="Footer">
    <w:name w:val="footer"/>
    <w:basedOn w:val="Normal"/>
    <w:link w:val="FooterChar"/>
    <w:uiPriority w:val="99"/>
    <w:semiHidden/>
    <w:unhideWhenUsed/>
    <w:rsid w:val="00A115CB"/>
    <w:pPr>
      <w:tabs>
        <w:tab w:val="center" w:pos="4513"/>
        <w:tab w:val="right" w:pos="9026"/>
      </w:tabs>
    </w:pPr>
  </w:style>
  <w:style w:type="character" w:customStyle="1" w:styleId="FooterChar">
    <w:name w:val="Footer Char"/>
    <w:basedOn w:val="DefaultParagraphFont"/>
    <w:link w:val="Footer"/>
    <w:uiPriority w:val="99"/>
    <w:semiHidden/>
    <w:rsid w:val="00A115CB"/>
    <w:rPr>
      <w:rFonts w:cs="Arial Unicode MS"/>
      <w:color w:val="000000"/>
      <w:sz w:val="28"/>
      <w:szCs w:val="28"/>
      <w:u w:color="000000"/>
    </w:rPr>
  </w:style>
  <w:style w:type="character" w:customStyle="1" w:styleId="Heading1Char">
    <w:name w:val="Heading 1 Char"/>
    <w:basedOn w:val="DefaultParagraphFont"/>
    <w:link w:val="Heading1"/>
    <w:uiPriority w:val="9"/>
    <w:rsid w:val="003157EC"/>
    <w:rPr>
      <w:rFonts w:cs="Arial Unicode MS"/>
      <w:b/>
      <w:bCs/>
      <w:color w:val="000000"/>
      <w:sz w:val="24"/>
      <w:szCs w:val="24"/>
      <w:u w:color="000000"/>
    </w:rPr>
  </w:style>
  <w:style w:type="character" w:customStyle="1" w:styleId="apple-converted-space">
    <w:name w:val="apple-converted-space"/>
    <w:basedOn w:val="DefaultParagraphFont"/>
    <w:rsid w:val="003157EC"/>
  </w:style>
  <w:style w:type="paragraph" w:styleId="NormalWeb">
    <w:name w:val="Normal (Web)"/>
    <w:basedOn w:val="Normal"/>
    <w:link w:val="NormalWebChar"/>
    <w:uiPriority w:val="99"/>
    <w:rsid w:val="00DA79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pPr>
    <w:rPr>
      <w:rFonts w:eastAsia="Times New Roman" w:cs="Times New Roman"/>
      <w:color w:val="auto"/>
      <w:sz w:val="24"/>
      <w:szCs w:val="24"/>
      <w:bdr w:val="none" w:sz="0" w:space="0" w:color="auto"/>
      <w:lang w:val="en-US" w:eastAsia="en-US"/>
    </w:rPr>
  </w:style>
  <w:style w:type="character" w:customStyle="1" w:styleId="NormalWebChar">
    <w:name w:val="Normal (Web) Char"/>
    <w:link w:val="NormalWeb"/>
    <w:uiPriority w:val="99"/>
    <w:locked/>
    <w:rsid w:val="00DA79EE"/>
    <w:rPr>
      <w:rFonts w:eastAsia="Times New Roman"/>
      <w:sz w:val="24"/>
      <w:szCs w:val="24"/>
      <w:bdr w:val="none" w:sz="0" w:space="0" w:color="auto"/>
      <w:lang w:val="en-US" w:eastAsia="en-US"/>
    </w:rPr>
  </w:style>
  <w:style w:type="paragraph" w:styleId="BodyText">
    <w:name w:val="Body Text"/>
    <w:aliases w:val=" Char Char,Body Text Char1 Char,Body Text Char Char Char Char,Body Text Char1,Body Text Char Char,Body Text Char1 Char Char Char,Body Text Char Char Char Char Char Char Char Char C,Char Char,Char Char Char"/>
    <w:basedOn w:val="Normal"/>
    <w:link w:val="BodyTextChar"/>
    <w:qFormat/>
    <w:rsid w:val="000A57A1"/>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VnTimeH" w:eastAsia="Times New Roman" w:hAnsi=".VnTimeH" w:cs="Times New Roman"/>
      <w:color w:val="auto"/>
      <w:szCs w:val="20"/>
      <w:bdr w:val="none" w:sz="0" w:space="0" w:color="auto"/>
      <w:lang w:val="en-US" w:eastAsia="en-US"/>
    </w:rPr>
  </w:style>
  <w:style w:type="character" w:customStyle="1" w:styleId="BodyTextChar">
    <w:name w:val="Body Text Char"/>
    <w:aliases w:val=" Char Char Char,Body Text Char1 Char Char,Body Text Char Char Char Char Char,Body Text Char1 Char1,Body Text Char Char Char,Body Text Char1 Char Char Char Char,Body Text Char Char Char Char Char Char Char Char C Char,Char Char Char1"/>
    <w:basedOn w:val="DefaultParagraphFont"/>
    <w:link w:val="BodyText"/>
    <w:rsid w:val="000A57A1"/>
    <w:rPr>
      <w:rFonts w:ascii=".VnTimeH" w:eastAsia="Times New Roman" w:hAnsi=".VnTimeH"/>
      <w:sz w:val="28"/>
      <w:bdr w:val="none" w:sz="0" w:space="0" w:color="auto"/>
      <w:lang w:val="en-US" w:eastAsia="en-US"/>
    </w:rPr>
  </w:style>
  <w:style w:type="character" w:customStyle="1" w:styleId="Heading8Char">
    <w:name w:val="Heading 8 Char"/>
    <w:basedOn w:val="DefaultParagraphFont"/>
    <w:link w:val="Heading8"/>
    <w:uiPriority w:val="9"/>
    <w:rsid w:val="005A74D8"/>
    <w:rPr>
      <w:rFonts w:ascii=".VnTime" w:eastAsia="Times New Roman" w:hAnsi=".VnTime"/>
      <w:sz w:val="28"/>
      <w:bdr w:val="none" w:sz="0" w:space="0" w:color="auto"/>
      <w:lang w:eastAsia="en-US"/>
    </w:rPr>
  </w:style>
  <w:style w:type="paragraph" w:styleId="BodyTextIndent2">
    <w:name w:val="Body Text Indent 2"/>
    <w:basedOn w:val="Normal"/>
    <w:link w:val="BodyTextIndent2Char"/>
    <w:rsid w:val="005A74D8"/>
    <w:pPr>
      <w:pBdr>
        <w:top w:val="none" w:sz="0" w:space="0" w:color="auto"/>
        <w:left w:val="none" w:sz="0" w:space="0" w:color="auto"/>
        <w:bottom w:val="none" w:sz="0" w:space="0" w:color="auto"/>
        <w:right w:val="none" w:sz="0" w:space="0" w:color="auto"/>
        <w:between w:val="none" w:sz="0" w:space="0" w:color="auto"/>
        <w:bar w:val="none" w:sz="0" w:color="auto"/>
      </w:pBdr>
      <w:spacing w:before="120" w:line="320" w:lineRule="exact"/>
      <w:ind w:firstLine="720"/>
      <w:jc w:val="both"/>
    </w:pPr>
    <w:rPr>
      <w:rFonts w:ascii=".VnTime" w:eastAsia="Times New Roman" w:hAnsi=".VnTime" w:cs=".VnTime"/>
      <w:i/>
      <w:iCs/>
      <w:color w:val="auto"/>
      <w:bdr w:val="none" w:sz="0" w:space="0" w:color="auto"/>
      <w:lang w:eastAsia="en-US"/>
    </w:rPr>
  </w:style>
  <w:style w:type="character" w:customStyle="1" w:styleId="BodyTextIndent2Char">
    <w:name w:val="Body Text Indent 2 Char"/>
    <w:basedOn w:val="DefaultParagraphFont"/>
    <w:link w:val="BodyTextIndent2"/>
    <w:rsid w:val="005A74D8"/>
    <w:rPr>
      <w:rFonts w:ascii=".VnTime" w:eastAsia="Times New Roman" w:hAnsi=".VnTime" w:cs=".VnTime"/>
      <w:i/>
      <w:iCs/>
      <w:sz w:val="28"/>
      <w:szCs w:val="28"/>
      <w:bdr w:val="none" w:sz="0" w:space="0" w:color="auto"/>
      <w:lang w:eastAsia="en-US"/>
    </w:rPr>
  </w:style>
  <w:style w:type="paragraph" w:styleId="BodyText2">
    <w:name w:val="Body Text 2"/>
    <w:basedOn w:val="Normal"/>
    <w:link w:val="BodyText2Char"/>
    <w:uiPriority w:val="99"/>
    <w:rsid w:val="005A74D8"/>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ascii=".VnTime" w:eastAsia="Times New Roman" w:hAnsi=".VnTime" w:cs=".VnTime"/>
      <w:color w:val="auto"/>
      <w:bdr w:val="none" w:sz="0" w:space="0" w:color="auto"/>
      <w:lang w:eastAsia="en-US"/>
    </w:rPr>
  </w:style>
  <w:style w:type="character" w:customStyle="1" w:styleId="BodyText2Char">
    <w:name w:val="Body Text 2 Char"/>
    <w:basedOn w:val="DefaultParagraphFont"/>
    <w:link w:val="BodyText2"/>
    <w:uiPriority w:val="99"/>
    <w:rsid w:val="005A74D8"/>
    <w:rPr>
      <w:rFonts w:ascii=".VnTime" w:eastAsia="Times New Roman" w:hAnsi=".VnTime" w:cs=".VnTime"/>
      <w:sz w:val="28"/>
      <w:szCs w:val="28"/>
      <w:bdr w:val="none" w:sz="0" w:space="0" w:color="auto"/>
      <w:lang w:eastAsia="en-US"/>
    </w:rPr>
  </w:style>
  <w:style w:type="character" w:customStyle="1" w:styleId="BodyTextIndentChar">
    <w:name w:val="Body Text Indent Char"/>
    <w:aliases w:val=" Char Char1"/>
    <w:basedOn w:val="DefaultParagraphFont"/>
    <w:link w:val="BodyTextIndent"/>
    <w:locked/>
    <w:rsid w:val="00B175DA"/>
    <w:rPr>
      <w:rFonts w:eastAsia="Times New Roman"/>
      <w:color w:val="000000"/>
      <w:sz w:val="28"/>
      <w:szCs w:val="28"/>
      <w:u w:color="000000"/>
      <w:lang w:val="en-US"/>
    </w:rPr>
  </w:style>
  <w:style w:type="paragraph" w:customStyle="1" w:styleId="Nidung">
    <w:name w:val="Nội dung"/>
    <w:rsid w:val="007D54C3"/>
    <w:rPr>
      <w:rFonts w:ascii="Helvetica Neue" w:hAnsi="Helvetica Neue" w:cs="Arial Unicode MS"/>
      <w:color w:val="000000"/>
      <w:sz w:val="22"/>
      <w:szCs w:val="22"/>
    </w:rPr>
  </w:style>
</w:styles>
</file>

<file path=word/webSettings.xml><?xml version="1.0" encoding="utf-8"?>
<w:webSettings xmlns:r="http://schemas.openxmlformats.org/officeDocument/2006/relationships" xmlns:w="http://schemas.openxmlformats.org/wordprocessingml/2006/main">
  <w:divs>
    <w:div w:id="108087236">
      <w:bodyDiv w:val="1"/>
      <w:marLeft w:val="0"/>
      <w:marRight w:val="0"/>
      <w:marTop w:val="0"/>
      <w:marBottom w:val="0"/>
      <w:divBdr>
        <w:top w:val="none" w:sz="0" w:space="0" w:color="auto"/>
        <w:left w:val="none" w:sz="0" w:space="0" w:color="auto"/>
        <w:bottom w:val="none" w:sz="0" w:space="0" w:color="auto"/>
        <w:right w:val="none" w:sz="0" w:space="0" w:color="auto"/>
      </w:divBdr>
    </w:div>
    <w:div w:id="325861639">
      <w:bodyDiv w:val="1"/>
      <w:marLeft w:val="0"/>
      <w:marRight w:val="0"/>
      <w:marTop w:val="0"/>
      <w:marBottom w:val="0"/>
      <w:divBdr>
        <w:top w:val="none" w:sz="0" w:space="0" w:color="auto"/>
        <w:left w:val="none" w:sz="0" w:space="0" w:color="auto"/>
        <w:bottom w:val="none" w:sz="0" w:space="0" w:color="auto"/>
        <w:right w:val="none" w:sz="0" w:space="0" w:color="auto"/>
      </w:divBdr>
    </w:div>
    <w:div w:id="550770618">
      <w:bodyDiv w:val="1"/>
      <w:marLeft w:val="0"/>
      <w:marRight w:val="0"/>
      <w:marTop w:val="0"/>
      <w:marBottom w:val="0"/>
      <w:divBdr>
        <w:top w:val="none" w:sz="0" w:space="0" w:color="auto"/>
        <w:left w:val="none" w:sz="0" w:space="0" w:color="auto"/>
        <w:bottom w:val="none" w:sz="0" w:space="0" w:color="auto"/>
        <w:right w:val="none" w:sz="0" w:space="0" w:color="auto"/>
      </w:divBdr>
    </w:div>
    <w:div w:id="558901302">
      <w:bodyDiv w:val="1"/>
      <w:marLeft w:val="0"/>
      <w:marRight w:val="0"/>
      <w:marTop w:val="0"/>
      <w:marBottom w:val="0"/>
      <w:divBdr>
        <w:top w:val="none" w:sz="0" w:space="0" w:color="auto"/>
        <w:left w:val="none" w:sz="0" w:space="0" w:color="auto"/>
        <w:bottom w:val="none" w:sz="0" w:space="0" w:color="auto"/>
        <w:right w:val="none" w:sz="0" w:space="0" w:color="auto"/>
      </w:divBdr>
    </w:div>
    <w:div w:id="677855467">
      <w:bodyDiv w:val="1"/>
      <w:marLeft w:val="0"/>
      <w:marRight w:val="0"/>
      <w:marTop w:val="0"/>
      <w:marBottom w:val="0"/>
      <w:divBdr>
        <w:top w:val="none" w:sz="0" w:space="0" w:color="auto"/>
        <w:left w:val="none" w:sz="0" w:space="0" w:color="auto"/>
        <w:bottom w:val="none" w:sz="0" w:space="0" w:color="auto"/>
        <w:right w:val="none" w:sz="0" w:space="0" w:color="auto"/>
      </w:divBdr>
    </w:div>
    <w:div w:id="721562216">
      <w:bodyDiv w:val="1"/>
      <w:marLeft w:val="0"/>
      <w:marRight w:val="0"/>
      <w:marTop w:val="0"/>
      <w:marBottom w:val="0"/>
      <w:divBdr>
        <w:top w:val="none" w:sz="0" w:space="0" w:color="auto"/>
        <w:left w:val="none" w:sz="0" w:space="0" w:color="auto"/>
        <w:bottom w:val="none" w:sz="0" w:space="0" w:color="auto"/>
        <w:right w:val="none" w:sz="0" w:space="0" w:color="auto"/>
      </w:divBdr>
    </w:div>
    <w:div w:id="840779345">
      <w:bodyDiv w:val="1"/>
      <w:marLeft w:val="0"/>
      <w:marRight w:val="0"/>
      <w:marTop w:val="0"/>
      <w:marBottom w:val="0"/>
      <w:divBdr>
        <w:top w:val="none" w:sz="0" w:space="0" w:color="auto"/>
        <w:left w:val="none" w:sz="0" w:space="0" w:color="auto"/>
        <w:bottom w:val="none" w:sz="0" w:space="0" w:color="auto"/>
        <w:right w:val="none" w:sz="0" w:space="0" w:color="auto"/>
      </w:divBdr>
    </w:div>
    <w:div w:id="1028531703">
      <w:bodyDiv w:val="1"/>
      <w:marLeft w:val="0"/>
      <w:marRight w:val="0"/>
      <w:marTop w:val="0"/>
      <w:marBottom w:val="0"/>
      <w:divBdr>
        <w:top w:val="none" w:sz="0" w:space="0" w:color="auto"/>
        <w:left w:val="none" w:sz="0" w:space="0" w:color="auto"/>
        <w:bottom w:val="none" w:sz="0" w:space="0" w:color="auto"/>
        <w:right w:val="none" w:sz="0" w:space="0" w:color="auto"/>
      </w:divBdr>
    </w:div>
    <w:div w:id="18191779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Times New Roman"/>
        <a:ea typeface="Times New Roman"/>
        <a:cs typeface="Times New Roman"/>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E1152D-C90D-4871-9C25-ACCD05620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19</Pages>
  <Words>6333</Words>
  <Characters>36099</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Minh Phuong1</dc:creator>
  <cp:lastModifiedBy>nguyenminhphuong1</cp:lastModifiedBy>
  <cp:revision>15</cp:revision>
  <cp:lastPrinted>2020-12-07T09:48:00Z</cp:lastPrinted>
  <dcterms:created xsi:type="dcterms:W3CDTF">2020-12-08T02:18:00Z</dcterms:created>
  <dcterms:modified xsi:type="dcterms:W3CDTF">2020-12-18T05:03:00Z</dcterms:modified>
</cp:coreProperties>
</file>